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25235417" w:displacedByCustomXml="next"/>
    <w:sdt>
      <w:sdtPr>
        <w:rPr>
          <w:rFonts w:eastAsiaTheme="majorEastAsia" w:cstheme="majorBidi"/>
          <w:caps/>
          <w:lang w:val="en-AU"/>
        </w:rPr>
        <w:id w:val="63425235"/>
        <w:docPartObj>
          <w:docPartGallery w:val="Cover Pages"/>
          <w:docPartUnique/>
        </w:docPartObj>
      </w:sdtPr>
      <w:sdtEndPr>
        <w:rPr>
          <w:rFonts w:eastAsiaTheme="minorEastAsia" w:cstheme="minorBidi"/>
          <w:caps w:val="0"/>
        </w:rPr>
      </w:sdtEndPr>
      <w:sdtContent>
        <w:tbl>
          <w:tblPr>
            <w:tblW w:w="5000" w:type="pct"/>
            <w:jc w:val="center"/>
            <w:tblLook w:val="04A0" w:firstRow="1" w:lastRow="0" w:firstColumn="1" w:lastColumn="0" w:noHBand="0" w:noVBand="1"/>
          </w:tblPr>
          <w:tblGrid>
            <w:gridCol w:w="9026"/>
          </w:tblGrid>
          <w:tr w:rsidR="00B10AEE" w:rsidRPr="005972F0" w14:paraId="70DF7CDE" w14:textId="77777777">
            <w:trPr>
              <w:trHeight w:val="2880"/>
              <w:jc w:val="center"/>
            </w:trPr>
            <w:sdt>
              <w:sdtPr>
                <w:rPr>
                  <w:rFonts w:eastAsiaTheme="majorEastAsia" w:cstheme="majorBidi"/>
                  <w:caps/>
                  <w:lang w:val="en-AU"/>
                </w:rPr>
                <w:alias w:val="Company"/>
                <w:id w:val="15524243"/>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14:paraId="10C857DD" w14:textId="77777777" w:rsidR="00B10AEE" w:rsidRPr="007D4B97" w:rsidRDefault="00B10AEE">
                    <w:pPr>
                      <w:pStyle w:val="NoSpacing"/>
                      <w:jc w:val="center"/>
                      <w:rPr>
                        <w:rFonts w:eastAsiaTheme="majorEastAsia" w:cstheme="majorBidi"/>
                        <w:caps/>
                      </w:rPr>
                    </w:pPr>
                    <w:r w:rsidRPr="007D4B97">
                      <w:rPr>
                        <w:rFonts w:eastAsiaTheme="majorEastAsia" w:cstheme="majorBidi"/>
                        <w:caps/>
                        <w:lang w:val="en-AU"/>
                      </w:rPr>
                      <w:t>Enter Company Name</w:t>
                    </w:r>
                  </w:p>
                </w:tc>
              </w:sdtContent>
            </w:sdt>
          </w:tr>
          <w:tr w:rsidR="00B10AEE" w:rsidRPr="005972F0" w14:paraId="7A2CD78B" w14:textId="77777777">
            <w:trPr>
              <w:trHeight w:val="1440"/>
              <w:jc w:val="center"/>
            </w:trPr>
            <w:sdt>
              <w:sdtPr>
                <w:rPr>
                  <w:rFonts w:eastAsiaTheme="majorEastAsia" w:cstheme="majorBidi"/>
                  <w:sz w:val="80"/>
                  <w:szCs w:val="80"/>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8C64AB5" w14:textId="77777777" w:rsidR="00B10AEE" w:rsidRPr="007D4B97" w:rsidRDefault="00B10AEE">
                    <w:pPr>
                      <w:pStyle w:val="NoSpacing"/>
                      <w:jc w:val="center"/>
                      <w:rPr>
                        <w:rFonts w:eastAsiaTheme="majorEastAsia" w:cstheme="majorBidi"/>
                        <w:sz w:val="80"/>
                        <w:szCs w:val="80"/>
                      </w:rPr>
                    </w:pPr>
                    <w:r w:rsidRPr="007D4B97">
                      <w:rPr>
                        <w:rFonts w:eastAsiaTheme="majorEastAsia" w:cstheme="majorBidi"/>
                        <w:sz w:val="80"/>
                        <w:szCs w:val="80"/>
                      </w:rPr>
                      <w:t>[Type the document title]</w:t>
                    </w:r>
                  </w:p>
                </w:tc>
              </w:sdtContent>
            </w:sdt>
          </w:tr>
          <w:tr w:rsidR="00B10AEE" w:rsidRPr="005972F0" w14:paraId="6CB9D91F" w14:textId="77777777">
            <w:trPr>
              <w:trHeight w:val="720"/>
              <w:jc w:val="center"/>
            </w:trPr>
            <w:sdt>
              <w:sdtPr>
                <w:rPr>
                  <w:rFonts w:eastAsiaTheme="majorEastAsia"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555EEE0" w14:textId="77777777" w:rsidR="00B10AEE" w:rsidRPr="007D4B97" w:rsidRDefault="00B10AEE">
                    <w:pPr>
                      <w:pStyle w:val="NoSpacing"/>
                      <w:jc w:val="center"/>
                      <w:rPr>
                        <w:rFonts w:eastAsiaTheme="majorEastAsia" w:cstheme="majorBidi"/>
                        <w:sz w:val="44"/>
                        <w:szCs w:val="44"/>
                      </w:rPr>
                    </w:pPr>
                    <w:r w:rsidRPr="007D4B97">
                      <w:rPr>
                        <w:rFonts w:eastAsiaTheme="majorEastAsia" w:cstheme="majorBidi"/>
                        <w:sz w:val="44"/>
                        <w:szCs w:val="44"/>
                      </w:rPr>
                      <w:t>[Type the document subtitle]</w:t>
                    </w:r>
                  </w:p>
                </w:tc>
              </w:sdtContent>
            </w:sdt>
          </w:tr>
          <w:tr w:rsidR="00B10AEE" w:rsidRPr="005972F0" w14:paraId="04605005" w14:textId="77777777">
            <w:trPr>
              <w:trHeight w:val="360"/>
              <w:jc w:val="center"/>
            </w:trPr>
            <w:tc>
              <w:tcPr>
                <w:tcW w:w="5000" w:type="pct"/>
                <w:vAlign w:val="center"/>
              </w:tcPr>
              <w:p w14:paraId="30CB5A9F" w14:textId="77777777" w:rsidR="00B10AEE" w:rsidRPr="005972F0" w:rsidRDefault="00B10AEE">
                <w:pPr>
                  <w:pStyle w:val="NoSpacing"/>
                  <w:jc w:val="center"/>
                </w:pPr>
              </w:p>
            </w:tc>
          </w:tr>
          <w:tr w:rsidR="00CF464C" w:rsidRPr="005972F0" w14:paraId="28C44588" w14:textId="77777777">
            <w:trPr>
              <w:trHeight w:val="360"/>
              <w:jc w:val="center"/>
            </w:trPr>
            <w:sdt>
              <w:sdtPr>
                <w:rPr>
                  <w:b/>
                  <w:bCs/>
                </w:rPr>
                <w:alias w:val="Author"/>
                <w:id w:val="83700381"/>
                <w:dataBinding w:prefixMappings="xmlns:ns0='http://purl.org/dc/elements/1.1/' xmlns:ns1='http://schemas.openxmlformats.org/package/2006/metadata/core-properties' " w:xpath="/ns1:coreProperties[1]/ns0:creator[1]" w:storeItemID="{6C3C8BC8-F283-45AE-878A-BAB7291924A1}"/>
                <w:text/>
              </w:sdtPr>
              <w:sdtEndPr/>
              <w:sdtContent>
                <w:tc>
                  <w:tcPr>
                    <w:tcW w:w="5000" w:type="pct"/>
                    <w:vAlign w:val="center"/>
                  </w:tcPr>
                  <w:p w14:paraId="7DEA8383" w14:textId="77777777" w:rsidR="00CF464C" w:rsidRPr="005972F0" w:rsidRDefault="005B2B0A" w:rsidP="005B2B0A">
                    <w:pPr>
                      <w:pStyle w:val="NoSpacing"/>
                      <w:jc w:val="center"/>
                      <w:rPr>
                        <w:b/>
                        <w:bCs/>
                      </w:rPr>
                    </w:pPr>
                    <w:r>
                      <w:rPr>
                        <w:b/>
                        <w:bCs/>
                      </w:rPr>
                      <w:t>[</w:t>
                    </w:r>
                    <w:r>
                      <w:rPr>
                        <w:b/>
                        <w:bCs/>
                        <w:lang w:val="en-AU"/>
                      </w:rPr>
                      <w:t>Author name]</w:t>
                    </w:r>
                  </w:p>
                </w:tc>
              </w:sdtContent>
            </w:sdt>
          </w:tr>
          <w:tr w:rsidR="000A7175" w:rsidRPr="005972F0" w14:paraId="470D348B" w14:textId="77777777">
            <w:trPr>
              <w:trHeight w:val="360"/>
              <w:jc w:val="center"/>
            </w:trPr>
            <w:sdt>
              <w:sdtPr>
                <w:rPr>
                  <w:b/>
                  <w:bCs/>
                  <w:color w:val="808080"/>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14:paraId="0CAC3F83" w14:textId="77777777" w:rsidR="000A7175" w:rsidRPr="005972F0" w:rsidRDefault="000A7175">
                    <w:pPr>
                      <w:pStyle w:val="NoSpacing"/>
                      <w:jc w:val="center"/>
                      <w:rPr>
                        <w:b/>
                        <w:bCs/>
                      </w:rPr>
                    </w:pPr>
                    <w:r w:rsidRPr="005972F0">
                      <w:rPr>
                        <w:b/>
                        <w:bCs/>
                      </w:rPr>
                      <w:t>[Pick the date]</w:t>
                    </w:r>
                  </w:p>
                </w:tc>
              </w:sdtContent>
            </w:sdt>
          </w:tr>
        </w:tbl>
        <w:p w14:paraId="60A59BED" w14:textId="77777777" w:rsidR="00B10AEE" w:rsidRPr="005972F0" w:rsidRDefault="00B10AEE"/>
        <w:p w14:paraId="4C5BAE5C" w14:textId="77777777" w:rsidR="00B10AEE" w:rsidRPr="005972F0" w:rsidRDefault="00B10AEE"/>
        <w:p w14:paraId="743CE266" w14:textId="77777777" w:rsidR="00B10AEE" w:rsidRPr="005972F0" w:rsidRDefault="00B10AEE"/>
        <w:p w14:paraId="5EC6613B" w14:textId="77777777" w:rsidR="00B10AEE" w:rsidRPr="005972F0" w:rsidRDefault="00B10AEE">
          <w:r w:rsidRPr="005972F0">
            <w:br w:type="page"/>
          </w:r>
        </w:p>
      </w:sdtContent>
    </w:sdt>
    <w:p w14:paraId="7B8D1023" w14:textId="77777777" w:rsidR="00723A3E" w:rsidRPr="007D4B97" w:rsidRDefault="00723A3E" w:rsidP="003B2173">
      <w:pPr>
        <w:rPr>
          <w:b/>
          <w:color w:val="365F91" w:themeColor="accent1" w:themeShade="BF"/>
          <w:sz w:val="28"/>
          <w:szCs w:val="28"/>
        </w:rPr>
      </w:pPr>
      <w:r w:rsidRPr="007D4B97">
        <w:rPr>
          <w:b/>
          <w:color w:val="365F91" w:themeColor="accent1" w:themeShade="BF"/>
          <w:sz w:val="28"/>
          <w:szCs w:val="28"/>
        </w:rPr>
        <w:lastRenderedPageBreak/>
        <w:t>Document Control</w:t>
      </w:r>
      <w:bookmarkEnd w:id="0"/>
    </w:p>
    <w:p w14:paraId="6DB10AA5" w14:textId="77777777" w:rsidR="00157D0B" w:rsidRPr="005972F0" w:rsidRDefault="00157D0B" w:rsidP="00157D0B"/>
    <w:p w14:paraId="3BF24691" w14:textId="77777777" w:rsidR="003B2173" w:rsidRPr="005972F0" w:rsidRDefault="003B2173" w:rsidP="00157D0B">
      <w:pPr>
        <w:rPr>
          <w:b/>
        </w:rPr>
      </w:pPr>
      <w:r w:rsidRPr="005972F0">
        <w:rPr>
          <w:b/>
        </w:rPr>
        <w:t>Document Details</w:t>
      </w:r>
    </w:p>
    <w:tbl>
      <w:tblPr>
        <w:tblStyle w:val="TableGrid"/>
        <w:tblW w:w="0" w:type="auto"/>
        <w:tblLook w:val="04A0" w:firstRow="1" w:lastRow="0" w:firstColumn="1" w:lastColumn="0" w:noHBand="0" w:noVBand="1"/>
      </w:tblPr>
      <w:tblGrid>
        <w:gridCol w:w="1369"/>
        <w:gridCol w:w="7647"/>
      </w:tblGrid>
      <w:tr w:rsidR="00157D0B" w:rsidRPr="005972F0" w14:paraId="40D11FD1" w14:textId="77777777" w:rsidTr="00157D0B">
        <w:tc>
          <w:tcPr>
            <w:tcW w:w="1384" w:type="dxa"/>
          </w:tcPr>
          <w:p w14:paraId="5889EE6F" w14:textId="77777777" w:rsidR="00157D0B" w:rsidRPr="005972F0" w:rsidRDefault="00157D0B" w:rsidP="00157D0B">
            <w:pPr>
              <w:spacing w:after="200" w:line="276" w:lineRule="auto"/>
              <w:rPr>
                <w:b/>
              </w:rPr>
            </w:pPr>
            <w:r w:rsidRPr="005972F0">
              <w:rPr>
                <w:b/>
              </w:rPr>
              <w:t>Title</w:t>
            </w:r>
          </w:p>
        </w:tc>
        <w:tc>
          <w:tcPr>
            <w:tcW w:w="7858" w:type="dxa"/>
          </w:tcPr>
          <w:p w14:paraId="3E8CF649" w14:textId="77777777" w:rsidR="00157D0B" w:rsidRPr="005972F0" w:rsidRDefault="00157D0B" w:rsidP="00157D0B">
            <w:pPr>
              <w:spacing w:after="200" w:line="276" w:lineRule="auto"/>
            </w:pPr>
          </w:p>
        </w:tc>
      </w:tr>
      <w:tr w:rsidR="00157D0B" w:rsidRPr="005972F0" w14:paraId="1DA32E49" w14:textId="77777777" w:rsidTr="00157D0B">
        <w:tc>
          <w:tcPr>
            <w:tcW w:w="1384" w:type="dxa"/>
          </w:tcPr>
          <w:p w14:paraId="31BE71D7" w14:textId="77777777" w:rsidR="00157D0B" w:rsidRPr="005972F0" w:rsidRDefault="00157D0B" w:rsidP="00157D0B">
            <w:pPr>
              <w:spacing w:after="200" w:line="276" w:lineRule="auto"/>
              <w:rPr>
                <w:b/>
              </w:rPr>
            </w:pPr>
            <w:r w:rsidRPr="005972F0">
              <w:rPr>
                <w:b/>
              </w:rPr>
              <w:t>File</w:t>
            </w:r>
          </w:p>
        </w:tc>
        <w:tc>
          <w:tcPr>
            <w:tcW w:w="7858" w:type="dxa"/>
          </w:tcPr>
          <w:p w14:paraId="72220192" w14:textId="77777777" w:rsidR="00157D0B" w:rsidRPr="005972F0" w:rsidRDefault="00157D0B" w:rsidP="00157D0B">
            <w:pPr>
              <w:spacing w:after="200" w:line="276" w:lineRule="auto"/>
            </w:pPr>
          </w:p>
        </w:tc>
      </w:tr>
      <w:tr w:rsidR="00157D0B" w:rsidRPr="005972F0" w14:paraId="4625FB67" w14:textId="77777777" w:rsidTr="00157D0B">
        <w:tc>
          <w:tcPr>
            <w:tcW w:w="1384" w:type="dxa"/>
          </w:tcPr>
          <w:p w14:paraId="18335DE5" w14:textId="77777777" w:rsidR="00157D0B" w:rsidRPr="005972F0" w:rsidRDefault="00157D0B" w:rsidP="00157D0B">
            <w:pPr>
              <w:spacing w:after="200" w:line="276" w:lineRule="auto"/>
              <w:rPr>
                <w:b/>
              </w:rPr>
            </w:pPr>
            <w:r w:rsidRPr="005972F0">
              <w:rPr>
                <w:b/>
              </w:rPr>
              <w:t>Author</w:t>
            </w:r>
          </w:p>
        </w:tc>
        <w:tc>
          <w:tcPr>
            <w:tcW w:w="7858" w:type="dxa"/>
          </w:tcPr>
          <w:p w14:paraId="05A5D696" w14:textId="77777777" w:rsidR="00157D0B" w:rsidRPr="005972F0" w:rsidRDefault="00157D0B" w:rsidP="00157D0B">
            <w:pPr>
              <w:spacing w:after="200" w:line="276" w:lineRule="auto"/>
            </w:pPr>
          </w:p>
        </w:tc>
      </w:tr>
      <w:tr w:rsidR="00157D0B" w:rsidRPr="005972F0" w14:paraId="1A152137" w14:textId="77777777" w:rsidTr="00157D0B">
        <w:tc>
          <w:tcPr>
            <w:tcW w:w="1384" w:type="dxa"/>
          </w:tcPr>
          <w:p w14:paraId="3A2A8020" w14:textId="77777777" w:rsidR="00157D0B" w:rsidRPr="005972F0" w:rsidRDefault="00157D0B" w:rsidP="00157D0B">
            <w:pPr>
              <w:spacing w:after="200" w:line="276" w:lineRule="auto"/>
              <w:rPr>
                <w:b/>
              </w:rPr>
            </w:pPr>
            <w:r w:rsidRPr="005972F0">
              <w:rPr>
                <w:b/>
              </w:rPr>
              <w:t>Owner</w:t>
            </w:r>
          </w:p>
        </w:tc>
        <w:tc>
          <w:tcPr>
            <w:tcW w:w="7858" w:type="dxa"/>
          </w:tcPr>
          <w:p w14:paraId="0B822013" w14:textId="77777777" w:rsidR="00157D0B" w:rsidRPr="005972F0" w:rsidRDefault="00157D0B" w:rsidP="00157D0B">
            <w:pPr>
              <w:spacing w:after="200" w:line="276" w:lineRule="auto"/>
            </w:pPr>
          </w:p>
        </w:tc>
      </w:tr>
    </w:tbl>
    <w:p w14:paraId="37A80A2E" w14:textId="77777777" w:rsidR="00157D0B" w:rsidRPr="005972F0" w:rsidRDefault="00157D0B" w:rsidP="00157D0B"/>
    <w:p w14:paraId="449B6053" w14:textId="77777777" w:rsidR="00157D0B" w:rsidRPr="005972F0" w:rsidRDefault="00157D0B" w:rsidP="00157D0B">
      <w:pPr>
        <w:rPr>
          <w:b/>
        </w:rPr>
      </w:pPr>
      <w:r w:rsidRPr="005972F0">
        <w:rPr>
          <w:b/>
        </w:rPr>
        <w:t>Revision History</w:t>
      </w:r>
    </w:p>
    <w:tbl>
      <w:tblPr>
        <w:tblStyle w:val="TableGrid"/>
        <w:tblW w:w="0" w:type="auto"/>
        <w:tblLook w:val="04A0" w:firstRow="1" w:lastRow="0" w:firstColumn="1" w:lastColumn="0" w:noHBand="0" w:noVBand="1"/>
      </w:tblPr>
      <w:tblGrid>
        <w:gridCol w:w="2252"/>
        <w:gridCol w:w="2250"/>
        <w:gridCol w:w="2266"/>
        <w:gridCol w:w="2248"/>
      </w:tblGrid>
      <w:tr w:rsidR="00157D0B" w:rsidRPr="005972F0" w14:paraId="0FBF1AD3" w14:textId="77777777" w:rsidTr="00157D0B">
        <w:tc>
          <w:tcPr>
            <w:tcW w:w="2310" w:type="dxa"/>
          </w:tcPr>
          <w:p w14:paraId="17CB3349" w14:textId="77777777" w:rsidR="00157D0B" w:rsidRPr="005972F0" w:rsidRDefault="00157D0B" w:rsidP="003B2173">
            <w:pPr>
              <w:spacing w:after="200" w:line="276" w:lineRule="auto"/>
              <w:rPr>
                <w:b/>
              </w:rPr>
            </w:pPr>
            <w:r w:rsidRPr="005972F0">
              <w:rPr>
                <w:b/>
              </w:rPr>
              <w:t xml:space="preserve">Revision  </w:t>
            </w:r>
            <w:r w:rsidR="003B2173" w:rsidRPr="005972F0">
              <w:rPr>
                <w:b/>
              </w:rPr>
              <w:t>Date</w:t>
            </w:r>
          </w:p>
        </w:tc>
        <w:tc>
          <w:tcPr>
            <w:tcW w:w="2310" w:type="dxa"/>
          </w:tcPr>
          <w:p w14:paraId="697B36E8" w14:textId="77777777" w:rsidR="00157D0B" w:rsidRPr="005972F0" w:rsidRDefault="00157D0B" w:rsidP="00157D0B">
            <w:pPr>
              <w:spacing w:after="200" w:line="276" w:lineRule="auto"/>
              <w:rPr>
                <w:b/>
              </w:rPr>
            </w:pPr>
            <w:r w:rsidRPr="005972F0">
              <w:rPr>
                <w:b/>
              </w:rPr>
              <w:t>Version</w:t>
            </w:r>
          </w:p>
        </w:tc>
        <w:tc>
          <w:tcPr>
            <w:tcW w:w="2311" w:type="dxa"/>
          </w:tcPr>
          <w:p w14:paraId="36F655BF" w14:textId="77777777" w:rsidR="00157D0B" w:rsidRPr="005972F0" w:rsidRDefault="00157D0B" w:rsidP="00157D0B">
            <w:pPr>
              <w:spacing w:after="200" w:line="276" w:lineRule="auto"/>
              <w:rPr>
                <w:b/>
              </w:rPr>
            </w:pPr>
            <w:r w:rsidRPr="005972F0">
              <w:rPr>
                <w:b/>
              </w:rPr>
              <w:t>Revision Description</w:t>
            </w:r>
          </w:p>
        </w:tc>
        <w:tc>
          <w:tcPr>
            <w:tcW w:w="2311" w:type="dxa"/>
          </w:tcPr>
          <w:p w14:paraId="234456B5" w14:textId="77777777" w:rsidR="00157D0B" w:rsidRPr="005972F0" w:rsidRDefault="00157D0B" w:rsidP="00157D0B">
            <w:pPr>
              <w:spacing w:after="200" w:line="276" w:lineRule="auto"/>
              <w:rPr>
                <w:b/>
              </w:rPr>
            </w:pPr>
            <w:r w:rsidRPr="005972F0">
              <w:rPr>
                <w:b/>
              </w:rPr>
              <w:t>Author</w:t>
            </w:r>
          </w:p>
        </w:tc>
      </w:tr>
      <w:tr w:rsidR="00157D0B" w:rsidRPr="005972F0" w14:paraId="2621B0A7" w14:textId="77777777" w:rsidTr="00157D0B">
        <w:tc>
          <w:tcPr>
            <w:tcW w:w="2310" w:type="dxa"/>
          </w:tcPr>
          <w:p w14:paraId="3174C58E" w14:textId="77777777" w:rsidR="00157D0B" w:rsidRPr="005972F0" w:rsidRDefault="00157D0B" w:rsidP="00157D0B">
            <w:pPr>
              <w:spacing w:after="200" w:line="276" w:lineRule="auto"/>
              <w:rPr>
                <w:b/>
              </w:rPr>
            </w:pPr>
          </w:p>
        </w:tc>
        <w:tc>
          <w:tcPr>
            <w:tcW w:w="2310" w:type="dxa"/>
          </w:tcPr>
          <w:p w14:paraId="67CB9533" w14:textId="77777777" w:rsidR="00157D0B" w:rsidRPr="005972F0" w:rsidRDefault="00157D0B" w:rsidP="00157D0B">
            <w:pPr>
              <w:spacing w:after="200" w:line="276" w:lineRule="auto"/>
              <w:rPr>
                <w:b/>
              </w:rPr>
            </w:pPr>
          </w:p>
        </w:tc>
        <w:tc>
          <w:tcPr>
            <w:tcW w:w="2311" w:type="dxa"/>
          </w:tcPr>
          <w:p w14:paraId="0827C3B6" w14:textId="77777777" w:rsidR="00157D0B" w:rsidRPr="005972F0" w:rsidRDefault="00157D0B" w:rsidP="00157D0B">
            <w:pPr>
              <w:spacing w:after="200" w:line="276" w:lineRule="auto"/>
              <w:rPr>
                <w:b/>
              </w:rPr>
            </w:pPr>
          </w:p>
        </w:tc>
        <w:tc>
          <w:tcPr>
            <w:tcW w:w="2311" w:type="dxa"/>
          </w:tcPr>
          <w:p w14:paraId="788BCC18" w14:textId="77777777" w:rsidR="00157D0B" w:rsidRPr="005972F0" w:rsidRDefault="00157D0B" w:rsidP="00157D0B">
            <w:pPr>
              <w:spacing w:after="200" w:line="276" w:lineRule="auto"/>
              <w:rPr>
                <w:b/>
              </w:rPr>
            </w:pPr>
          </w:p>
        </w:tc>
      </w:tr>
      <w:tr w:rsidR="00157D0B" w:rsidRPr="005972F0" w14:paraId="1ADF6058" w14:textId="77777777" w:rsidTr="00157D0B">
        <w:tc>
          <w:tcPr>
            <w:tcW w:w="2310" w:type="dxa"/>
          </w:tcPr>
          <w:p w14:paraId="7582BAED" w14:textId="77777777" w:rsidR="00157D0B" w:rsidRPr="005972F0" w:rsidRDefault="00157D0B" w:rsidP="00157D0B">
            <w:pPr>
              <w:spacing w:after="200" w:line="276" w:lineRule="auto"/>
              <w:rPr>
                <w:b/>
              </w:rPr>
            </w:pPr>
          </w:p>
        </w:tc>
        <w:tc>
          <w:tcPr>
            <w:tcW w:w="2310" w:type="dxa"/>
          </w:tcPr>
          <w:p w14:paraId="334A0225" w14:textId="77777777" w:rsidR="00157D0B" w:rsidRPr="005972F0" w:rsidRDefault="00157D0B" w:rsidP="00157D0B">
            <w:pPr>
              <w:spacing w:after="200" w:line="276" w:lineRule="auto"/>
              <w:rPr>
                <w:b/>
              </w:rPr>
            </w:pPr>
          </w:p>
        </w:tc>
        <w:tc>
          <w:tcPr>
            <w:tcW w:w="2311" w:type="dxa"/>
          </w:tcPr>
          <w:p w14:paraId="39411C95" w14:textId="77777777" w:rsidR="00157D0B" w:rsidRPr="005972F0" w:rsidRDefault="00157D0B" w:rsidP="00157D0B">
            <w:pPr>
              <w:spacing w:after="200" w:line="276" w:lineRule="auto"/>
              <w:rPr>
                <w:b/>
              </w:rPr>
            </w:pPr>
          </w:p>
        </w:tc>
        <w:tc>
          <w:tcPr>
            <w:tcW w:w="2311" w:type="dxa"/>
          </w:tcPr>
          <w:p w14:paraId="11F2637D" w14:textId="77777777" w:rsidR="00157D0B" w:rsidRPr="005972F0" w:rsidRDefault="00157D0B" w:rsidP="00157D0B">
            <w:pPr>
              <w:spacing w:after="200" w:line="276" w:lineRule="auto"/>
              <w:rPr>
                <w:b/>
              </w:rPr>
            </w:pPr>
          </w:p>
        </w:tc>
      </w:tr>
    </w:tbl>
    <w:p w14:paraId="067FD0B6" w14:textId="77777777" w:rsidR="00157D0B" w:rsidRPr="005972F0" w:rsidRDefault="00157D0B" w:rsidP="00157D0B">
      <w:pPr>
        <w:rPr>
          <w:b/>
        </w:rPr>
      </w:pPr>
    </w:p>
    <w:p w14:paraId="70768731" w14:textId="77777777" w:rsidR="00157D0B" w:rsidRPr="005972F0" w:rsidRDefault="00157D0B" w:rsidP="00157D0B">
      <w:pPr>
        <w:rPr>
          <w:b/>
        </w:rPr>
      </w:pPr>
      <w:r w:rsidRPr="005972F0">
        <w:rPr>
          <w:b/>
        </w:rPr>
        <w:t>Reviewer History</w:t>
      </w:r>
    </w:p>
    <w:tbl>
      <w:tblPr>
        <w:tblStyle w:val="TableGrid"/>
        <w:tblW w:w="0" w:type="auto"/>
        <w:tblLook w:val="04A0" w:firstRow="1" w:lastRow="0" w:firstColumn="1" w:lastColumn="0" w:noHBand="0" w:noVBand="1"/>
      </w:tblPr>
      <w:tblGrid>
        <w:gridCol w:w="2251"/>
        <w:gridCol w:w="2246"/>
        <w:gridCol w:w="2263"/>
        <w:gridCol w:w="2256"/>
      </w:tblGrid>
      <w:tr w:rsidR="00157D0B" w:rsidRPr="005972F0" w14:paraId="1F4AF9DE" w14:textId="77777777" w:rsidTr="00157D0B">
        <w:tc>
          <w:tcPr>
            <w:tcW w:w="2310" w:type="dxa"/>
          </w:tcPr>
          <w:p w14:paraId="0E2D6208" w14:textId="77777777" w:rsidR="00157D0B" w:rsidRPr="005972F0" w:rsidRDefault="00157D0B" w:rsidP="003B2173">
            <w:pPr>
              <w:spacing w:after="200" w:line="276" w:lineRule="auto"/>
              <w:rPr>
                <w:b/>
              </w:rPr>
            </w:pPr>
            <w:r w:rsidRPr="005972F0">
              <w:rPr>
                <w:b/>
              </w:rPr>
              <w:t xml:space="preserve">Revision  </w:t>
            </w:r>
            <w:r w:rsidR="003B2173" w:rsidRPr="005972F0">
              <w:rPr>
                <w:b/>
              </w:rPr>
              <w:t>Date</w:t>
            </w:r>
          </w:p>
        </w:tc>
        <w:tc>
          <w:tcPr>
            <w:tcW w:w="2310" w:type="dxa"/>
          </w:tcPr>
          <w:p w14:paraId="7E1690DD" w14:textId="77777777" w:rsidR="00157D0B" w:rsidRPr="005972F0" w:rsidRDefault="00157D0B" w:rsidP="00157D0B">
            <w:pPr>
              <w:spacing w:after="200" w:line="276" w:lineRule="auto"/>
              <w:rPr>
                <w:b/>
              </w:rPr>
            </w:pPr>
            <w:r w:rsidRPr="005972F0">
              <w:rPr>
                <w:b/>
              </w:rPr>
              <w:t>Version</w:t>
            </w:r>
          </w:p>
        </w:tc>
        <w:tc>
          <w:tcPr>
            <w:tcW w:w="2311" w:type="dxa"/>
          </w:tcPr>
          <w:p w14:paraId="42C064D2" w14:textId="77777777" w:rsidR="00157D0B" w:rsidRPr="005972F0" w:rsidRDefault="00157D0B" w:rsidP="00157D0B">
            <w:pPr>
              <w:spacing w:after="200" w:line="276" w:lineRule="auto"/>
              <w:rPr>
                <w:b/>
              </w:rPr>
            </w:pPr>
            <w:r w:rsidRPr="005972F0">
              <w:rPr>
                <w:b/>
              </w:rPr>
              <w:t>Revision Description</w:t>
            </w:r>
          </w:p>
        </w:tc>
        <w:tc>
          <w:tcPr>
            <w:tcW w:w="2311" w:type="dxa"/>
          </w:tcPr>
          <w:p w14:paraId="69E8B3EA" w14:textId="77777777" w:rsidR="00157D0B" w:rsidRPr="005972F0" w:rsidRDefault="00157D0B" w:rsidP="00157D0B">
            <w:pPr>
              <w:spacing w:after="200" w:line="276" w:lineRule="auto"/>
              <w:rPr>
                <w:b/>
              </w:rPr>
            </w:pPr>
            <w:r w:rsidRPr="005972F0">
              <w:rPr>
                <w:b/>
              </w:rPr>
              <w:t>Reviewed By</w:t>
            </w:r>
          </w:p>
        </w:tc>
      </w:tr>
      <w:tr w:rsidR="00157D0B" w:rsidRPr="005972F0" w14:paraId="1C95395B" w14:textId="77777777" w:rsidTr="00157D0B">
        <w:tc>
          <w:tcPr>
            <w:tcW w:w="2310" w:type="dxa"/>
          </w:tcPr>
          <w:p w14:paraId="1A6075AB" w14:textId="77777777" w:rsidR="00157D0B" w:rsidRPr="005972F0" w:rsidRDefault="00157D0B" w:rsidP="00157D0B">
            <w:pPr>
              <w:spacing w:after="200" w:line="276" w:lineRule="auto"/>
              <w:rPr>
                <w:b/>
              </w:rPr>
            </w:pPr>
          </w:p>
        </w:tc>
        <w:tc>
          <w:tcPr>
            <w:tcW w:w="2310" w:type="dxa"/>
          </w:tcPr>
          <w:p w14:paraId="018EE78F" w14:textId="77777777" w:rsidR="00157D0B" w:rsidRPr="005972F0" w:rsidRDefault="00157D0B" w:rsidP="00157D0B">
            <w:pPr>
              <w:spacing w:after="200" w:line="276" w:lineRule="auto"/>
              <w:rPr>
                <w:b/>
              </w:rPr>
            </w:pPr>
          </w:p>
        </w:tc>
        <w:tc>
          <w:tcPr>
            <w:tcW w:w="2311" w:type="dxa"/>
          </w:tcPr>
          <w:p w14:paraId="62560288" w14:textId="77777777" w:rsidR="00157D0B" w:rsidRPr="005972F0" w:rsidRDefault="00157D0B" w:rsidP="00157D0B">
            <w:pPr>
              <w:spacing w:after="200" w:line="276" w:lineRule="auto"/>
              <w:rPr>
                <w:b/>
              </w:rPr>
            </w:pPr>
          </w:p>
        </w:tc>
        <w:tc>
          <w:tcPr>
            <w:tcW w:w="2311" w:type="dxa"/>
          </w:tcPr>
          <w:p w14:paraId="18AC1458" w14:textId="77777777" w:rsidR="00157D0B" w:rsidRPr="005972F0" w:rsidRDefault="00157D0B" w:rsidP="00157D0B">
            <w:pPr>
              <w:spacing w:after="200" w:line="276" w:lineRule="auto"/>
              <w:rPr>
                <w:b/>
              </w:rPr>
            </w:pPr>
          </w:p>
        </w:tc>
      </w:tr>
      <w:tr w:rsidR="00157D0B" w:rsidRPr="005972F0" w14:paraId="355DB3A6" w14:textId="77777777" w:rsidTr="00157D0B">
        <w:tc>
          <w:tcPr>
            <w:tcW w:w="2310" w:type="dxa"/>
          </w:tcPr>
          <w:p w14:paraId="23C6132E" w14:textId="77777777" w:rsidR="00157D0B" w:rsidRPr="005972F0" w:rsidRDefault="00157D0B" w:rsidP="00157D0B">
            <w:pPr>
              <w:spacing w:after="200" w:line="276" w:lineRule="auto"/>
              <w:rPr>
                <w:b/>
              </w:rPr>
            </w:pPr>
          </w:p>
        </w:tc>
        <w:tc>
          <w:tcPr>
            <w:tcW w:w="2310" w:type="dxa"/>
          </w:tcPr>
          <w:p w14:paraId="00DA8B41" w14:textId="77777777" w:rsidR="00157D0B" w:rsidRPr="005972F0" w:rsidRDefault="00157D0B" w:rsidP="00157D0B">
            <w:pPr>
              <w:spacing w:after="200" w:line="276" w:lineRule="auto"/>
              <w:rPr>
                <w:b/>
              </w:rPr>
            </w:pPr>
          </w:p>
        </w:tc>
        <w:tc>
          <w:tcPr>
            <w:tcW w:w="2311" w:type="dxa"/>
          </w:tcPr>
          <w:p w14:paraId="5B1CF149" w14:textId="77777777" w:rsidR="00157D0B" w:rsidRPr="005972F0" w:rsidRDefault="00157D0B" w:rsidP="00157D0B">
            <w:pPr>
              <w:spacing w:after="200" w:line="276" w:lineRule="auto"/>
              <w:rPr>
                <w:b/>
              </w:rPr>
            </w:pPr>
          </w:p>
        </w:tc>
        <w:tc>
          <w:tcPr>
            <w:tcW w:w="2311" w:type="dxa"/>
          </w:tcPr>
          <w:p w14:paraId="006171F7" w14:textId="77777777" w:rsidR="00157D0B" w:rsidRPr="005972F0" w:rsidRDefault="00157D0B" w:rsidP="00157D0B">
            <w:pPr>
              <w:spacing w:after="200" w:line="276" w:lineRule="auto"/>
              <w:rPr>
                <w:b/>
              </w:rPr>
            </w:pPr>
          </w:p>
        </w:tc>
      </w:tr>
    </w:tbl>
    <w:p w14:paraId="66C1B382" w14:textId="77777777" w:rsidR="00157D0B" w:rsidRPr="005972F0" w:rsidRDefault="00157D0B" w:rsidP="00157D0B">
      <w:pPr>
        <w:rPr>
          <w:b/>
        </w:rPr>
      </w:pPr>
    </w:p>
    <w:p w14:paraId="3010600A" w14:textId="77777777" w:rsidR="00157D0B" w:rsidRPr="005972F0" w:rsidRDefault="00157D0B" w:rsidP="00157D0B">
      <w:pPr>
        <w:rPr>
          <w:b/>
        </w:rPr>
      </w:pPr>
      <w:r w:rsidRPr="005972F0">
        <w:rPr>
          <w:b/>
        </w:rPr>
        <w:t xml:space="preserve">Document Approval / Sign Off </w:t>
      </w:r>
    </w:p>
    <w:tbl>
      <w:tblPr>
        <w:tblStyle w:val="TableGrid"/>
        <w:tblW w:w="0" w:type="auto"/>
        <w:tblLook w:val="04A0" w:firstRow="1" w:lastRow="0" w:firstColumn="1" w:lastColumn="0" w:noHBand="0" w:noVBand="1"/>
      </w:tblPr>
      <w:tblGrid>
        <w:gridCol w:w="2252"/>
        <w:gridCol w:w="2248"/>
        <w:gridCol w:w="2266"/>
        <w:gridCol w:w="2250"/>
      </w:tblGrid>
      <w:tr w:rsidR="00157D0B" w:rsidRPr="005972F0" w14:paraId="1E64661B" w14:textId="77777777" w:rsidTr="00157D0B">
        <w:tc>
          <w:tcPr>
            <w:tcW w:w="2310" w:type="dxa"/>
          </w:tcPr>
          <w:p w14:paraId="7F4122FD" w14:textId="77777777" w:rsidR="00157D0B" w:rsidRPr="005972F0" w:rsidRDefault="00157D0B" w:rsidP="00157D0B">
            <w:pPr>
              <w:spacing w:after="200" w:line="276" w:lineRule="auto"/>
              <w:rPr>
                <w:b/>
              </w:rPr>
            </w:pPr>
            <w:r w:rsidRPr="005972F0">
              <w:rPr>
                <w:b/>
              </w:rPr>
              <w:t>Name</w:t>
            </w:r>
          </w:p>
        </w:tc>
        <w:tc>
          <w:tcPr>
            <w:tcW w:w="2310" w:type="dxa"/>
          </w:tcPr>
          <w:p w14:paraId="00E84F6E" w14:textId="77777777" w:rsidR="00157D0B" w:rsidRPr="005972F0" w:rsidRDefault="00157D0B" w:rsidP="00157D0B">
            <w:pPr>
              <w:spacing w:after="200" w:line="276" w:lineRule="auto"/>
              <w:rPr>
                <w:b/>
              </w:rPr>
            </w:pPr>
            <w:r w:rsidRPr="005972F0">
              <w:rPr>
                <w:b/>
              </w:rPr>
              <w:t>Role</w:t>
            </w:r>
          </w:p>
        </w:tc>
        <w:tc>
          <w:tcPr>
            <w:tcW w:w="2311" w:type="dxa"/>
          </w:tcPr>
          <w:p w14:paraId="6B3BEAD4" w14:textId="77777777" w:rsidR="00157D0B" w:rsidRPr="005972F0" w:rsidRDefault="00157D0B" w:rsidP="00157D0B">
            <w:pPr>
              <w:spacing w:after="200" w:line="276" w:lineRule="auto"/>
              <w:rPr>
                <w:b/>
              </w:rPr>
            </w:pPr>
            <w:r w:rsidRPr="005972F0">
              <w:rPr>
                <w:b/>
              </w:rPr>
              <w:t>Signature</w:t>
            </w:r>
          </w:p>
        </w:tc>
        <w:tc>
          <w:tcPr>
            <w:tcW w:w="2311" w:type="dxa"/>
          </w:tcPr>
          <w:p w14:paraId="74ACA5E0" w14:textId="77777777" w:rsidR="00157D0B" w:rsidRPr="005972F0" w:rsidRDefault="00157D0B" w:rsidP="00157D0B">
            <w:pPr>
              <w:spacing w:after="200" w:line="276" w:lineRule="auto"/>
              <w:rPr>
                <w:b/>
              </w:rPr>
            </w:pPr>
            <w:r w:rsidRPr="005972F0">
              <w:rPr>
                <w:b/>
              </w:rPr>
              <w:t>Date</w:t>
            </w:r>
          </w:p>
        </w:tc>
      </w:tr>
      <w:tr w:rsidR="00157D0B" w:rsidRPr="005972F0" w14:paraId="33BB0EF1" w14:textId="77777777" w:rsidTr="00157D0B">
        <w:tc>
          <w:tcPr>
            <w:tcW w:w="2310" w:type="dxa"/>
          </w:tcPr>
          <w:p w14:paraId="0CADEAA9" w14:textId="77777777" w:rsidR="00157D0B" w:rsidRPr="005972F0" w:rsidRDefault="00157D0B" w:rsidP="00157D0B">
            <w:pPr>
              <w:spacing w:after="200" w:line="276" w:lineRule="auto"/>
              <w:rPr>
                <w:b/>
              </w:rPr>
            </w:pPr>
          </w:p>
        </w:tc>
        <w:tc>
          <w:tcPr>
            <w:tcW w:w="2310" w:type="dxa"/>
          </w:tcPr>
          <w:p w14:paraId="07100880" w14:textId="77777777" w:rsidR="00157D0B" w:rsidRPr="005972F0" w:rsidRDefault="00157D0B" w:rsidP="00157D0B">
            <w:pPr>
              <w:spacing w:after="200" w:line="276" w:lineRule="auto"/>
              <w:rPr>
                <w:b/>
              </w:rPr>
            </w:pPr>
          </w:p>
        </w:tc>
        <w:tc>
          <w:tcPr>
            <w:tcW w:w="2311" w:type="dxa"/>
          </w:tcPr>
          <w:p w14:paraId="0D22C555" w14:textId="77777777" w:rsidR="00157D0B" w:rsidRPr="005972F0" w:rsidRDefault="00157D0B" w:rsidP="00157D0B">
            <w:pPr>
              <w:spacing w:after="200" w:line="276" w:lineRule="auto"/>
              <w:rPr>
                <w:b/>
              </w:rPr>
            </w:pPr>
          </w:p>
        </w:tc>
        <w:tc>
          <w:tcPr>
            <w:tcW w:w="2311" w:type="dxa"/>
          </w:tcPr>
          <w:p w14:paraId="09F91584" w14:textId="77777777" w:rsidR="00157D0B" w:rsidRPr="005972F0" w:rsidRDefault="00157D0B" w:rsidP="00157D0B">
            <w:pPr>
              <w:spacing w:after="200" w:line="276" w:lineRule="auto"/>
              <w:rPr>
                <w:b/>
              </w:rPr>
            </w:pPr>
          </w:p>
        </w:tc>
      </w:tr>
      <w:tr w:rsidR="00157D0B" w:rsidRPr="005972F0" w14:paraId="035303AF" w14:textId="77777777" w:rsidTr="00157D0B">
        <w:tc>
          <w:tcPr>
            <w:tcW w:w="2310" w:type="dxa"/>
          </w:tcPr>
          <w:p w14:paraId="2A3910EA" w14:textId="77777777" w:rsidR="00157D0B" w:rsidRPr="005972F0" w:rsidRDefault="00157D0B" w:rsidP="00157D0B">
            <w:pPr>
              <w:spacing w:after="200" w:line="276" w:lineRule="auto"/>
              <w:rPr>
                <w:b/>
              </w:rPr>
            </w:pPr>
          </w:p>
        </w:tc>
        <w:tc>
          <w:tcPr>
            <w:tcW w:w="2310" w:type="dxa"/>
          </w:tcPr>
          <w:p w14:paraId="6A4AA0EB" w14:textId="77777777" w:rsidR="00157D0B" w:rsidRPr="005972F0" w:rsidRDefault="00157D0B" w:rsidP="00157D0B">
            <w:pPr>
              <w:spacing w:after="200" w:line="276" w:lineRule="auto"/>
              <w:rPr>
                <w:b/>
              </w:rPr>
            </w:pPr>
          </w:p>
        </w:tc>
        <w:tc>
          <w:tcPr>
            <w:tcW w:w="2311" w:type="dxa"/>
          </w:tcPr>
          <w:p w14:paraId="4C0C5540" w14:textId="77777777" w:rsidR="00157D0B" w:rsidRPr="005972F0" w:rsidRDefault="00157D0B" w:rsidP="00157D0B">
            <w:pPr>
              <w:spacing w:after="200" w:line="276" w:lineRule="auto"/>
              <w:rPr>
                <w:b/>
              </w:rPr>
            </w:pPr>
          </w:p>
        </w:tc>
        <w:tc>
          <w:tcPr>
            <w:tcW w:w="2311" w:type="dxa"/>
          </w:tcPr>
          <w:p w14:paraId="102F5816" w14:textId="77777777" w:rsidR="00157D0B" w:rsidRPr="005972F0" w:rsidRDefault="00157D0B" w:rsidP="00157D0B">
            <w:pPr>
              <w:spacing w:after="200" w:line="276" w:lineRule="auto"/>
              <w:rPr>
                <w:b/>
              </w:rPr>
            </w:pPr>
          </w:p>
        </w:tc>
      </w:tr>
    </w:tbl>
    <w:p w14:paraId="22C11330" w14:textId="77777777" w:rsidR="00157D0B" w:rsidRPr="005972F0" w:rsidRDefault="00157D0B" w:rsidP="00157D0B">
      <w:pPr>
        <w:rPr>
          <w:b/>
        </w:rPr>
      </w:pPr>
    </w:p>
    <w:p w14:paraId="6409DE45" w14:textId="77777777" w:rsidR="003C41A3" w:rsidRPr="007D4B97" w:rsidRDefault="003C41A3">
      <w:pPr>
        <w:rPr>
          <w:rFonts w:eastAsiaTheme="majorEastAsia" w:cstheme="majorBidi"/>
          <w:b/>
          <w:bCs/>
          <w:color w:val="365F91" w:themeColor="accent1" w:themeShade="BF"/>
          <w:sz w:val="28"/>
          <w:szCs w:val="28"/>
        </w:rPr>
      </w:pPr>
      <w:r w:rsidRPr="005972F0">
        <w:br w:type="page"/>
      </w:r>
    </w:p>
    <w:bookmarkStart w:id="1" w:name="_Ref234833322" w:displacedByCustomXml="next"/>
    <w:bookmarkStart w:id="2" w:name="_Ref234833306" w:displacedByCustomXml="next"/>
    <w:sdt>
      <w:sdtPr>
        <w:rPr>
          <w:rFonts w:asciiTheme="minorHAnsi" w:eastAsiaTheme="minorHAnsi" w:hAnsiTheme="minorHAnsi" w:cstheme="minorBidi"/>
          <w:b w:val="0"/>
          <w:bCs w:val="0"/>
          <w:color w:val="auto"/>
          <w:sz w:val="22"/>
          <w:szCs w:val="22"/>
          <w:lang w:val="en-AU"/>
        </w:rPr>
        <w:id w:val="27965526"/>
        <w:docPartObj>
          <w:docPartGallery w:val="Table of Contents"/>
          <w:docPartUnique/>
        </w:docPartObj>
      </w:sdtPr>
      <w:sdtEndPr>
        <w:rPr>
          <w:rFonts w:eastAsiaTheme="minorEastAsia"/>
        </w:rPr>
      </w:sdtEndPr>
      <w:sdtContent>
        <w:p w14:paraId="69A0F8FF" w14:textId="77777777" w:rsidR="00CA79E8" w:rsidRPr="007D4B97" w:rsidRDefault="00CA79E8" w:rsidP="00CA79E8">
          <w:pPr>
            <w:pStyle w:val="TOCHeading"/>
            <w:numPr>
              <w:ilvl w:val="0"/>
              <w:numId w:val="0"/>
            </w:numPr>
            <w:ind w:left="432" w:hanging="432"/>
            <w:rPr>
              <w:rFonts w:asciiTheme="minorHAnsi" w:hAnsiTheme="minorHAnsi"/>
            </w:rPr>
          </w:pPr>
          <w:r w:rsidRPr="007D4B97">
            <w:rPr>
              <w:rFonts w:asciiTheme="minorHAnsi" w:hAnsiTheme="minorHAnsi"/>
            </w:rPr>
            <w:t>Table of Contents</w:t>
          </w:r>
        </w:p>
        <w:p w14:paraId="1E591494" w14:textId="440E3B32" w:rsidR="00AF6632" w:rsidRDefault="00912E06">
          <w:pPr>
            <w:pStyle w:val="TOC1"/>
            <w:tabs>
              <w:tab w:val="left" w:pos="440"/>
              <w:tab w:val="right" w:leader="dot" w:pos="9016"/>
            </w:tabs>
            <w:rPr>
              <w:noProof/>
              <w:lang w:val="en-GB" w:eastAsia="en-GB"/>
            </w:rPr>
          </w:pPr>
          <w:r w:rsidRPr="007D4B97">
            <w:fldChar w:fldCharType="begin"/>
          </w:r>
          <w:r w:rsidR="00CA79E8" w:rsidRPr="005972F0">
            <w:instrText xml:space="preserve"> TOC \o "1-3" \h \z \u </w:instrText>
          </w:r>
          <w:r w:rsidRPr="007D4B97">
            <w:fldChar w:fldCharType="separate"/>
          </w:r>
          <w:hyperlink w:anchor="_Toc50125166" w:history="1">
            <w:r w:rsidR="00AF6632" w:rsidRPr="00E42AD7">
              <w:rPr>
                <w:rStyle w:val="Hyperlink"/>
                <w:noProof/>
              </w:rPr>
              <w:t>1</w:t>
            </w:r>
            <w:r w:rsidR="00AF6632">
              <w:rPr>
                <w:noProof/>
                <w:lang w:val="en-GB" w:eastAsia="en-GB"/>
              </w:rPr>
              <w:tab/>
            </w:r>
            <w:r w:rsidR="00AF6632" w:rsidRPr="00E42AD7">
              <w:rPr>
                <w:rStyle w:val="Hyperlink"/>
                <w:noProof/>
              </w:rPr>
              <w:t>Executive Summary</w:t>
            </w:r>
            <w:r w:rsidR="00AF6632">
              <w:rPr>
                <w:noProof/>
                <w:webHidden/>
              </w:rPr>
              <w:tab/>
            </w:r>
            <w:r w:rsidR="00AF6632">
              <w:rPr>
                <w:noProof/>
                <w:webHidden/>
              </w:rPr>
              <w:fldChar w:fldCharType="begin"/>
            </w:r>
            <w:r w:rsidR="00AF6632">
              <w:rPr>
                <w:noProof/>
                <w:webHidden/>
              </w:rPr>
              <w:instrText xml:space="preserve"> PAGEREF _Toc50125166 \h </w:instrText>
            </w:r>
            <w:r w:rsidR="00AF6632">
              <w:rPr>
                <w:noProof/>
                <w:webHidden/>
              </w:rPr>
            </w:r>
            <w:r w:rsidR="00AF6632">
              <w:rPr>
                <w:noProof/>
                <w:webHidden/>
              </w:rPr>
              <w:fldChar w:fldCharType="separate"/>
            </w:r>
            <w:r w:rsidR="00AF6632">
              <w:rPr>
                <w:noProof/>
                <w:webHidden/>
              </w:rPr>
              <w:t>4</w:t>
            </w:r>
            <w:r w:rsidR="00AF6632">
              <w:rPr>
                <w:noProof/>
                <w:webHidden/>
              </w:rPr>
              <w:fldChar w:fldCharType="end"/>
            </w:r>
          </w:hyperlink>
        </w:p>
        <w:p w14:paraId="5A773161" w14:textId="6930B4AA" w:rsidR="00AF6632" w:rsidRDefault="00C67444">
          <w:pPr>
            <w:pStyle w:val="TOC2"/>
            <w:tabs>
              <w:tab w:val="left" w:pos="880"/>
            </w:tabs>
            <w:rPr>
              <w:noProof/>
              <w:lang w:val="en-GB" w:eastAsia="en-GB"/>
            </w:rPr>
          </w:pPr>
          <w:hyperlink w:anchor="_Toc50125167" w:history="1">
            <w:r w:rsidR="00AF6632" w:rsidRPr="00E42AD7">
              <w:rPr>
                <w:rStyle w:val="Hyperlink"/>
                <w:noProof/>
              </w:rPr>
              <w:t>1.1</w:t>
            </w:r>
            <w:r w:rsidR="00AF6632">
              <w:rPr>
                <w:noProof/>
                <w:lang w:val="en-GB" w:eastAsia="en-GB"/>
              </w:rPr>
              <w:tab/>
            </w:r>
            <w:r w:rsidR="00AF6632" w:rsidRPr="00E42AD7">
              <w:rPr>
                <w:rStyle w:val="Hyperlink"/>
                <w:noProof/>
              </w:rPr>
              <w:t>Current Situation</w:t>
            </w:r>
            <w:r w:rsidR="00AF6632">
              <w:rPr>
                <w:noProof/>
                <w:webHidden/>
              </w:rPr>
              <w:tab/>
            </w:r>
            <w:r w:rsidR="00AF6632">
              <w:rPr>
                <w:noProof/>
                <w:webHidden/>
              </w:rPr>
              <w:fldChar w:fldCharType="begin"/>
            </w:r>
            <w:r w:rsidR="00AF6632">
              <w:rPr>
                <w:noProof/>
                <w:webHidden/>
              </w:rPr>
              <w:instrText xml:space="preserve"> PAGEREF _Toc50125167 \h </w:instrText>
            </w:r>
            <w:r w:rsidR="00AF6632">
              <w:rPr>
                <w:noProof/>
                <w:webHidden/>
              </w:rPr>
            </w:r>
            <w:r w:rsidR="00AF6632">
              <w:rPr>
                <w:noProof/>
                <w:webHidden/>
              </w:rPr>
              <w:fldChar w:fldCharType="separate"/>
            </w:r>
            <w:r w:rsidR="00AF6632">
              <w:rPr>
                <w:noProof/>
                <w:webHidden/>
              </w:rPr>
              <w:t>5</w:t>
            </w:r>
            <w:r w:rsidR="00AF6632">
              <w:rPr>
                <w:noProof/>
                <w:webHidden/>
              </w:rPr>
              <w:fldChar w:fldCharType="end"/>
            </w:r>
          </w:hyperlink>
        </w:p>
        <w:p w14:paraId="29AE383F" w14:textId="06541071" w:rsidR="00AF6632" w:rsidRDefault="00C67444">
          <w:pPr>
            <w:pStyle w:val="TOC2"/>
            <w:tabs>
              <w:tab w:val="left" w:pos="880"/>
            </w:tabs>
            <w:rPr>
              <w:noProof/>
              <w:lang w:val="en-GB" w:eastAsia="en-GB"/>
            </w:rPr>
          </w:pPr>
          <w:hyperlink w:anchor="_Toc50125168" w:history="1">
            <w:r w:rsidR="00AF6632" w:rsidRPr="00E42AD7">
              <w:rPr>
                <w:rStyle w:val="Hyperlink"/>
                <w:noProof/>
              </w:rPr>
              <w:t>1.2</w:t>
            </w:r>
            <w:r w:rsidR="00AF6632">
              <w:rPr>
                <w:noProof/>
                <w:lang w:val="en-GB" w:eastAsia="en-GB"/>
              </w:rPr>
              <w:tab/>
            </w:r>
            <w:r w:rsidR="00AF6632" w:rsidRPr="00E42AD7">
              <w:rPr>
                <w:rStyle w:val="Hyperlink"/>
                <w:noProof/>
              </w:rPr>
              <w:t>Recommended Solution</w:t>
            </w:r>
            <w:r w:rsidR="00AF6632">
              <w:rPr>
                <w:noProof/>
                <w:webHidden/>
              </w:rPr>
              <w:tab/>
            </w:r>
            <w:r w:rsidR="00AF6632">
              <w:rPr>
                <w:noProof/>
                <w:webHidden/>
              </w:rPr>
              <w:fldChar w:fldCharType="begin"/>
            </w:r>
            <w:r w:rsidR="00AF6632">
              <w:rPr>
                <w:noProof/>
                <w:webHidden/>
              </w:rPr>
              <w:instrText xml:space="preserve"> PAGEREF _Toc50125168 \h </w:instrText>
            </w:r>
            <w:r w:rsidR="00AF6632">
              <w:rPr>
                <w:noProof/>
                <w:webHidden/>
              </w:rPr>
            </w:r>
            <w:r w:rsidR="00AF6632">
              <w:rPr>
                <w:noProof/>
                <w:webHidden/>
              </w:rPr>
              <w:fldChar w:fldCharType="separate"/>
            </w:r>
            <w:r w:rsidR="00AF6632">
              <w:rPr>
                <w:noProof/>
                <w:webHidden/>
              </w:rPr>
              <w:t>5</w:t>
            </w:r>
            <w:r w:rsidR="00AF6632">
              <w:rPr>
                <w:noProof/>
                <w:webHidden/>
              </w:rPr>
              <w:fldChar w:fldCharType="end"/>
            </w:r>
          </w:hyperlink>
        </w:p>
        <w:p w14:paraId="1BB092D8" w14:textId="6FCC6C71" w:rsidR="00AF6632" w:rsidRDefault="00C67444">
          <w:pPr>
            <w:pStyle w:val="TOC2"/>
            <w:tabs>
              <w:tab w:val="left" w:pos="880"/>
            </w:tabs>
            <w:rPr>
              <w:noProof/>
              <w:lang w:val="en-GB" w:eastAsia="en-GB"/>
            </w:rPr>
          </w:pPr>
          <w:hyperlink w:anchor="_Toc50125169" w:history="1">
            <w:r w:rsidR="00AF6632" w:rsidRPr="00E42AD7">
              <w:rPr>
                <w:rStyle w:val="Hyperlink"/>
                <w:noProof/>
              </w:rPr>
              <w:t>1.3</w:t>
            </w:r>
            <w:r w:rsidR="00AF6632">
              <w:rPr>
                <w:noProof/>
                <w:lang w:val="en-GB" w:eastAsia="en-GB"/>
              </w:rPr>
              <w:tab/>
            </w:r>
            <w:r w:rsidR="00AF6632" w:rsidRPr="00E42AD7">
              <w:rPr>
                <w:rStyle w:val="Hyperlink"/>
                <w:noProof/>
              </w:rPr>
              <w:t>Implementation Impacts and Risks</w:t>
            </w:r>
            <w:r w:rsidR="00AF6632">
              <w:rPr>
                <w:noProof/>
                <w:webHidden/>
              </w:rPr>
              <w:tab/>
            </w:r>
            <w:r w:rsidR="00AF6632">
              <w:rPr>
                <w:noProof/>
                <w:webHidden/>
              </w:rPr>
              <w:fldChar w:fldCharType="begin"/>
            </w:r>
            <w:r w:rsidR="00AF6632">
              <w:rPr>
                <w:noProof/>
                <w:webHidden/>
              </w:rPr>
              <w:instrText xml:space="preserve"> PAGEREF _Toc50125169 \h </w:instrText>
            </w:r>
            <w:r w:rsidR="00AF6632">
              <w:rPr>
                <w:noProof/>
                <w:webHidden/>
              </w:rPr>
            </w:r>
            <w:r w:rsidR="00AF6632">
              <w:rPr>
                <w:noProof/>
                <w:webHidden/>
              </w:rPr>
              <w:fldChar w:fldCharType="separate"/>
            </w:r>
            <w:r w:rsidR="00AF6632">
              <w:rPr>
                <w:noProof/>
                <w:webHidden/>
              </w:rPr>
              <w:t>5</w:t>
            </w:r>
            <w:r w:rsidR="00AF6632">
              <w:rPr>
                <w:noProof/>
                <w:webHidden/>
              </w:rPr>
              <w:fldChar w:fldCharType="end"/>
            </w:r>
          </w:hyperlink>
        </w:p>
        <w:p w14:paraId="5FFE26A8" w14:textId="46B9A73B" w:rsidR="00AF6632" w:rsidRDefault="00C67444">
          <w:pPr>
            <w:pStyle w:val="TOC2"/>
            <w:tabs>
              <w:tab w:val="left" w:pos="880"/>
            </w:tabs>
            <w:rPr>
              <w:noProof/>
              <w:lang w:val="en-GB" w:eastAsia="en-GB"/>
            </w:rPr>
          </w:pPr>
          <w:hyperlink w:anchor="_Toc50125170" w:history="1">
            <w:r w:rsidR="00AF6632" w:rsidRPr="00E42AD7">
              <w:rPr>
                <w:rStyle w:val="Hyperlink"/>
                <w:noProof/>
              </w:rPr>
              <w:t>1.4</w:t>
            </w:r>
            <w:r w:rsidR="00AF6632">
              <w:rPr>
                <w:noProof/>
                <w:lang w:val="en-GB" w:eastAsia="en-GB"/>
              </w:rPr>
              <w:tab/>
            </w:r>
            <w:r w:rsidR="00AF6632" w:rsidRPr="00E42AD7">
              <w:rPr>
                <w:rStyle w:val="Hyperlink"/>
                <w:noProof/>
              </w:rPr>
              <w:t>Cost Overview</w:t>
            </w:r>
            <w:r w:rsidR="00AF6632">
              <w:rPr>
                <w:noProof/>
                <w:webHidden/>
              </w:rPr>
              <w:tab/>
            </w:r>
            <w:r w:rsidR="00AF6632">
              <w:rPr>
                <w:noProof/>
                <w:webHidden/>
              </w:rPr>
              <w:fldChar w:fldCharType="begin"/>
            </w:r>
            <w:r w:rsidR="00AF6632">
              <w:rPr>
                <w:noProof/>
                <w:webHidden/>
              </w:rPr>
              <w:instrText xml:space="preserve"> PAGEREF _Toc50125170 \h </w:instrText>
            </w:r>
            <w:r w:rsidR="00AF6632">
              <w:rPr>
                <w:noProof/>
                <w:webHidden/>
              </w:rPr>
            </w:r>
            <w:r w:rsidR="00AF6632">
              <w:rPr>
                <w:noProof/>
                <w:webHidden/>
              </w:rPr>
              <w:fldChar w:fldCharType="separate"/>
            </w:r>
            <w:r w:rsidR="00AF6632">
              <w:rPr>
                <w:noProof/>
                <w:webHidden/>
              </w:rPr>
              <w:t>6</w:t>
            </w:r>
            <w:r w:rsidR="00AF6632">
              <w:rPr>
                <w:noProof/>
                <w:webHidden/>
              </w:rPr>
              <w:fldChar w:fldCharType="end"/>
            </w:r>
          </w:hyperlink>
        </w:p>
        <w:p w14:paraId="341DF218" w14:textId="23DDA03E" w:rsidR="00AF6632" w:rsidRDefault="00C67444">
          <w:pPr>
            <w:pStyle w:val="TOC1"/>
            <w:tabs>
              <w:tab w:val="left" w:pos="440"/>
              <w:tab w:val="right" w:leader="dot" w:pos="9016"/>
            </w:tabs>
            <w:rPr>
              <w:noProof/>
              <w:lang w:val="en-GB" w:eastAsia="en-GB"/>
            </w:rPr>
          </w:pPr>
          <w:hyperlink w:anchor="_Toc50125171" w:history="1">
            <w:r w:rsidR="00AF6632" w:rsidRPr="00E42AD7">
              <w:rPr>
                <w:rStyle w:val="Hyperlink"/>
                <w:noProof/>
              </w:rPr>
              <w:t>2</w:t>
            </w:r>
            <w:r w:rsidR="00AF6632">
              <w:rPr>
                <w:noProof/>
                <w:lang w:val="en-GB" w:eastAsia="en-GB"/>
              </w:rPr>
              <w:tab/>
            </w:r>
            <w:r w:rsidR="00AF6632" w:rsidRPr="00E42AD7">
              <w:rPr>
                <w:rStyle w:val="Hyperlink"/>
                <w:noProof/>
              </w:rPr>
              <w:t>Business Context</w:t>
            </w:r>
            <w:r w:rsidR="00AF6632">
              <w:rPr>
                <w:noProof/>
                <w:webHidden/>
              </w:rPr>
              <w:tab/>
            </w:r>
            <w:r w:rsidR="00AF6632">
              <w:rPr>
                <w:noProof/>
                <w:webHidden/>
              </w:rPr>
              <w:fldChar w:fldCharType="begin"/>
            </w:r>
            <w:r w:rsidR="00AF6632">
              <w:rPr>
                <w:noProof/>
                <w:webHidden/>
              </w:rPr>
              <w:instrText xml:space="preserve"> PAGEREF _Toc50125171 \h </w:instrText>
            </w:r>
            <w:r w:rsidR="00AF6632">
              <w:rPr>
                <w:noProof/>
                <w:webHidden/>
              </w:rPr>
            </w:r>
            <w:r w:rsidR="00AF6632">
              <w:rPr>
                <w:noProof/>
                <w:webHidden/>
              </w:rPr>
              <w:fldChar w:fldCharType="separate"/>
            </w:r>
            <w:r w:rsidR="00AF6632">
              <w:rPr>
                <w:noProof/>
                <w:webHidden/>
              </w:rPr>
              <w:t>7</w:t>
            </w:r>
            <w:r w:rsidR="00AF6632">
              <w:rPr>
                <w:noProof/>
                <w:webHidden/>
              </w:rPr>
              <w:fldChar w:fldCharType="end"/>
            </w:r>
          </w:hyperlink>
        </w:p>
        <w:p w14:paraId="7BDD4E3E" w14:textId="55F2A48F" w:rsidR="00AF6632" w:rsidRDefault="00C67444">
          <w:pPr>
            <w:pStyle w:val="TOC2"/>
            <w:tabs>
              <w:tab w:val="left" w:pos="880"/>
            </w:tabs>
            <w:rPr>
              <w:noProof/>
              <w:lang w:val="en-GB" w:eastAsia="en-GB"/>
            </w:rPr>
          </w:pPr>
          <w:hyperlink w:anchor="_Toc50125172" w:history="1">
            <w:r w:rsidR="00AF6632" w:rsidRPr="00E42AD7">
              <w:rPr>
                <w:rStyle w:val="Hyperlink"/>
                <w:noProof/>
              </w:rPr>
              <w:t>2.1</w:t>
            </w:r>
            <w:r w:rsidR="00AF6632">
              <w:rPr>
                <w:noProof/>
                <w:lang w:val="en-GB" w:eastAsia="en-GB"/>
              </w:rPr>
              <w:tab/>
            </w:r>
            <w:r w:rsidR="00AF6632" w:rsidRPr="00E42AD7">
              <w:rPr>
                <w:rStyle w:val="Hyperlink"/>
                <w:noProof/>
              </w:rPr>
              <w:t>Current Situation</w:t>
            </w:r>
            <w:r w:rsidR="00AF6632">
              <w:rPr>
                <w:noProof/>
                <w:webHidden/>
              </w:rPr>
              <w:tab/>
            </w:r>
            <w:r w:rsidR="00AF6632">
              <w:rPr>
                <w:noProof/>
                <w:webHidden/>
              </w:rPr>
              <w:fldChar w:fldCharType="begin"/>
            </w:r>
            <w:r w:rsidR="00AF6632">
              <w:rPr>
                <w:noProof/>
                <w:webHidden/>
              </w:rPr>
              <w:instrText xml:space="preserve"> PAGEREF _Toc50125172 \h </w:instrText>
            </w:r>
            <w:r w:rsidR="00AF6632">
              <w:rPr>
                <w:noProof/>
                <w:webHidden/>
              </w:rPr>
            </w:r>
            <w:r w:rsidR="00AF6632">
              <w:rPr>
                <w:noProof/>
                <w:webHidden/>
              </w:rPr>
              <w:fldChar w:fldCharType="separate"/>
            </w:r>
            <w:r w:rsidR="00AF6632">
              <w:rPr>
                <w:noProof/>
                <w:webHidden/>
              </w:rPr>
              <w:t>7</w:t>
            </w:r>
            <w:r w:rsidR="00AF6632">
              <w:rPr>
                <w:noProof/>
                <w:webHidden/>
              </w:rPr>
              <w:fldChar w:fldCharType="end"/>
            </w:r>
          </w:hyperlink>
        </w:p>
        <w:p w14:paraId="740FA452" w14:textId="4CBE19CA" w:rsidR="00AF6632" w:rsidRDefault="00C67444">
          <w:pPr>
            <w:pStyle w:val="TOC2"/>
            <w:tabs>
              <w:tab w:val="left" w:pos="880"/>
            </w:tabs>
            <w:rPr>
              <w:noProof/>
              <w:lang w:val="en-GB" w:eastAsia="en-GB"/>
            </w:rPr>
          </w:pPr>
          <w:hyperlink w:anchor="_Toc50125173" w:history="1">
            <w:r w:rsidR="00AF6632" w:rsidRPr="00E42AD7">
              <w:rPr>
                <w:rStyle w:val="Hyperlink"/>
                <w:noProof/>
              </w:rPr>
              <w:t>2.2</w:t>
            </w:r>
            <w:r w:rsidR="00AF6632">
              <w:rPr>
                <w:noProof/>
                <w:lang w:val="en-GB" w:eastAsia="en-GB"/>
              </w:rPr>
              <w:tab/>
            </w:r>
            <w:r w:rsidR="00AF6632" w:rsidRPr="00E42AD7">
              <w:rPr>
                <w:rStyle w:val="Hyperlink"/>
                <w:noProof/>
              </w:rPr>
              <w:t>Issues and Opportunities</w:t>
            </w:r>
            <w:r w:rsidR="00AF6632">
              <w:rPr>
                <w:noProof/>
                <w:webHidden/>
              </w:rPr>
              <w:tab/>
            </w:r>
            <w:r w:rsidR="00AF6632">
              <w:rPr>
                <w:noProof/>
                <w:webHidden/>
              </w:rPr>
              <w:fldChar w:fldCharType="begin"/>
            </w:r>
            <w:r w:rsidR="00AF6632">
              <w:rPr>
                <w:noProof/>
                <w:webHidden/>
              </w:rPr>
              <w:instrText xml:space="preserve"> PAGEREF _Toc50125173 \h </w:instrText>
            </w:r>
            <w:r w:rsidR="00AF6632">
              <w:rPr>
                <w:noProof/>
                <w:webHidden/>
              </w:rPr>
            </w:r>
            <w:r w:rsidR="00AF6632">
              <w:rPr>
                <w:noProof/>
                <w:webHidden/>
              </w:rPr>
              <w:fldChar w:fldCharType="separate"/>
            </w:r>
            <w:r w:rsidR="00AF6632">
              <w:rPr>
                <w:noProof/>
                <w:webHidden/>
              </w:rPr>
              <w:t>7</w:t>
            </w:r>
            <w:r w:rsidR="00AF6632">
              <w:rPr>
                <w:noProof/>
                <w:webHidden/>
              </w:rPr>
              <w:fldChar w:fldCharType="end"/>
            </w:r>
          </w:hyperlink>
        </w:p>
        <w:p w14:paraId="171FCB1D" w14:textId="72BE4EE5" w:rsidR="00AF6632" w:rsidRDefault="00C67444">
          <w:pPr>
            <w:pStyle w:val="TOC2"/>
            <w:tabs>
              <w:tab w:val="left" w:pos="880"/>
            </w:tabs>
            <w:rPr>
              <w:noProof/>
              <w:lang w:val="en-GB" w:eastAsia="en-GB"/>
            </w:rPr>
          </w:pPr>
          <w:hyperlink w:anchor="_Toc50125174" w:history="1">
            <w:r w:rsidR="00AF6632" w:rsidRPr="00E42AD7">
              <w:rPr>
                <w:rStyle w:val="Hyperlink"/>
                <w:noProof/>
              </w:rPr>
              <w:t>2.3</w:t>
            </w:r>
            <w:r w:rsidR="00AF6632">
              <w:rPr>
                <w:noProof/>
                <w:lang w:val="en-GB" w:eastAsia="en-GB"/>
              </w:rPr>
              <w:tab/>
            </w:r>
            <w:r w:rsidR="00AF6632" w:rsidRPr="00E42AD7">
              <w:rPr>
                <w:rStyle w:val="Hyperlink"/>
                <w:noProof/>
              </w:rPr>
              <w:t>Stakeholders</w:t>
            </w:r>
            <w:r w:rsidR="00AF6632">
              <w:rPr>
                <w:noProof/>
                <w:webHidden/>
              </w:rPr>
              <w:tab/>
            </w:r>
            <w:r w:rsidR="00AF6632">
              <w:rPr>
                <w:noProof/>
                <w:webHidden/>
              </w:rPr>
              <w:fldChar w:fldCharType="begin"/>
            </w:r>
            <w:r w:rsidR="00AF6632">
              <w:rPr>
                <w:noProof/>
                <w:webHidden/>
              </w:rPr>
              <w:instrText xml:space="preserve"> PAGEREF _Toc50125174 \h </w:instrText>
            </w:r>
            <w:r w:rsidR="00AF6632">
              <w:rPr>
                <w:noProof/>
                <w:webHidden/>
              </w:rPr>
            </w:r>
            <w:r w:rsidR="00AF6632">
              <w:rPr>
                <w:noProof/>
                <w:webHidden/>
              </w:rPr>
              <w:fldChar w:fldCharType="separate"/>
            </w:r>
            <w:r w:rsidR="00AF6632">
              <w:rPr>
                <w:noProof/>
                <w:webHidden/>
              </w:rPr>
              <w:t>9</w:t>
            </w:r>
            <w:r w:rsidR="00AF6632">
              <w:rPr>
                <w:noProof/>
                <w:webHidden/>
              </w:rPr>
              <w:fldChar w:fldCharType="end"/>
            </w:r>
          </w:hyperlink>
        </w:p>
        <w:p w14:paraId="39BFCB9C" w14:textId="508C143C" w:rsidR="00AF6632" w:rsidRDefault="00C67444">
          <w:pPr>
            <w:pStyle w:val="TOC1"/>
            <w:tabs>
              <w:tab w:val="left" w:pos="440"/>
              <w:tab w:val="right" w:leader="dot" w:pos="9016"/>
            </w:tabs>
            <w:rPr>
              <w:noProof/>
              <w:lang w:val="en-GB" w:eastAsia="en-GB"/>
            </w:rPr>
          </w:pPr>
          <w:hyperlink w:anchor="_Toc50125175" w:history="1">
            <w:r w:rsidR="00AF6632" w:rsidRPr="00E42AD7">
              <w:rPr>
                <w:rStyle w:val="Hyperlink"/>
                <w:noProof/>
              </w:rPr>
              <w:t>3</w:t>
            </w:r>
            <w:r w:rsidR="00AF6632">
              <w:rPr>
                <w:noProof/>
                <w:lang w:val="en-GB" w:eastAsia="en-GB"/>
              </w:rPr>
              <w:tab/>
            </w:r>
            <w:r w:rsidR="00AF6632" w:rsidRPr="00E42AD7">
              <w:rPr>
                <w:rStyle w:val="Hyperlink"/>
                <w:noProof/>
              </w:rPr>
              <w:t>Scope</w:t>
            </w:r>
            <w:r w:rsidR="00AF6632">
              <w:rPr>
                <w:noProof/>
                <w:webHidden/>
              </w:rPr>
              <w:tab/>
            </w:r>
            <w:r w:rsidR="00AF6632">
              <w:rPr>
                <w:noProof/>
                <w:webHidden/>
              </w:rPr>
              <w:fldChar w:fldCharType="begin"/>
            </w:r>
            <w:r w:rsidR="00AF6632">
              <w:rPr>
                <w:noProof/>
                <w:webHidden/>
              </w:rPr>
              <w:instrText xml:space="preserve"> PAGEREF _Toc50125175 \h </w:instrText>
            </w:r>
            <w:r w:rsidR="00AF6632">
              <w:rPr>
                <w:noProof/>
                <w:webHidden/>
              </w:rPr>
            </w:r>
            <w:r w:rsidR="00AF6632">
              <w:rPr>
                <w:noProof/>
                <w:webHidden/>
              </w:rPr>
              <w:fldChar w:fldCharType="separate"/>
            </w:r>
            <w:r w:rsidR="00AF6632">
              <w:rPr>
                <w:noProof/>
                <w:webHidden/>
              </w:rPr>
              <w:t>10</w:t>
            </w:r>
            <w:r w:rsidR="00AF6632">
              <w:rPr>
                <w:noProof/>
                <w:webHidden/>
              </w:rPr>
              <w:fldChar w:fldCharType="end"/>
            </w:r>
          </w:hyperlink>
        </w:p>
        <w:p w14:paraId="0DF302BB" w14:textId="60547444" w:rsidR="00AF6632" w:rsidRDefault="00C67444">
          <w:pPr>
            <w:pStyle w:val="TOC2"/>
            <w:tabs>
              <w:tab w:val="left" w:pos="880"/>
            </w:tabs>
            <w:rPr>
              <w:noProof/>
              <w:lang w:val="en-GB" w:eastAsia="en-GB"/>
            </w:rPr>
          </w:pPr>
          <w:hyperlink w:anchor="_Toc50125176" w:history="1">
            <w:r w:rsidR="00AF6632" w:rsidRPr="00E42AD7">
              <w:rPr>
                <w:rStyle w:val="Hyperlink"/>
                <w:noProof/>
              </w:rPr>
              <w:t>3.1</w:t>
            </w:r>
            <w:r w:rsidR="00AF6632">
              <w:rPr>
                <w:noProof/>
                <w:lang w:val="en-GB" w:eastAsia="en-GB"/>
              </w:rPr>
              <w:tab/>
            </w:r>
            <w:r w:rsidR="00AF6632" w:rsidRPr="00E42AD7">
              <w:rPr>
                <w:rStyle w:val="Hyperlink"/>
                <w:noProof/>
              </w:rPr>
              <w:t>Initial Scope [Below are examples:]</w:t>
            </w:r>
            <w:r w:rsidR="00AF6632">
              <w:rPr>
                <w:noProof/>
                <w:webHidden/>
              </w:rPr>
              <w:tab/>
            </w:r>
            <w:r w:rsidR="00AF6632">
              <w:rPr>
                <w:noProof/>
                <w:webHidden/>
              </w:rPr>
              <w:fldChar w:fldCharType="begin"/>
            </w:r>
            <w:r w:rsidR="00AF6632">
              <w:rPr>
                <w:noProof/>
                <w:webHidden/>
              </w:rPr>
              <w:instrText xml:space="preserve"> PAGEREF _Toc50125176 \h </w:instrText>
            </w:r>
            <w:r w:rsidR="00AF6632">
              <w:rPr>
                <w:noProof/>
                <w:webHidden/>
              </w:rPr>
            </w:r>
            <w:r w:rsidR="00AF6632">
              <w:rPr>
                <w:noProof/>
                <w:webHidden/>
              </w:rPr>
              <w:fldChar w:fldCharType="separate"/>
            </w:r>
            <w:r w:rsidR="00AF6632">
              <w:rPr>
                <w:noProof/>
                <w:webHidden/>
              </w:rPr>
              <w:t>10</w:t>
            </w:r>
            <w:r w:rsidR="00AF6632">
              <w:rPr>
                <w:noProof/>
                <w:webHidden/>
              </w:rPr>
              <w:fldChar w:fldCharType="end"/>
            </w:r>
          </w:hyperlink>
        </w:p>
        <w:p w14:paraId="3EBC785B" w14:textId="2FB13F3E" w:rsidR="00AF6632" w:rsidRDefault="00C67444">
          <w:pPr>
            <w:pStyle w:val="TOC2"/>
            <w:tabs>
              <w:tab w:val="left" w:pos="880"/>
            </w:tabs>
            <w:rPr>
              <w:noProof/>
              <w:lang w:val="en-GB" w:eastAsia="en-GB"/>
            </w:rPr>
          </w:pPr>
          <w:hyperlink w:anchor="_Toc50125177" w:history="1">
            <w:r w:rsidR="00AF6632" w:rsidRPr="00E42AD7">
              <w:rPr>
                <w:rStyle w:val="Hyperlink"/>
                <w:noProof/>
              </w:rPr>
              <w:t>3.2</w:t>
            </w:r>
            <w:r w:rsidR="00AF6632">
              <w:rPr>
                <w:noProof/>
                <w:lang w:val="en-GB" w:eastAsia="en-GB"/>
              </w:rPr>
              <w:tab/>
            </w:r>
            <w:r w:rsidR="00AF6632" w:rsidRPr="00E42AD7">
              <w:rPr>
                <w:rStyle w:val="Hyperlink"/>
                <w:noProof/>
              </w:rPr>
              <w:t>Out of Scope</w:t>
            </w:r>
            <w:r w:rsidR="00AF6632">
              <w:rPr>
                <w:noProof/>
                <w:webHidden/>
              </w:rPr>
              <w:tab/>
            </w:r>
            <w:r w:rsidR="00AF6632">
              <w:rPr>
                <w:noProof/>
                <w:webHidden/>
              </w:rPr>
              <w:fldChar w:fldCharType="begin"/>
            </w:r>
            <w:r w:rsidR="00AF6632">
              <w:rPr>
                <w:noProof/>
                <w:webHidden/>
              </w:rPr>
              <w:instrText xml:space="preserve"> PAGEREF _Toc50125177 \h </w:instrText>
            </w:r>
            <w:r w:rsidR="00AF6632">
              <w:rPr>
                <w:noProof/>
                <w:webHidden/>
              </w:rPr>
            </w:r>
            <w:r w:rsidR="00AF6632">
              <w:rPr>
                <w:noProof/>
                <w:webHidden/>
              </w:rPr>
              <w:fldChar w:fldCharType="separate"/>
            </w:r>
            <w:r w:rsidR="00AF6632">
              <w:rPr>
                <w:noProof/>
                <w:webHidden/>
              </w:rPr>
              <w:t>10</w:t>
            </w:r>
            <w:r w:rsidR="00AF6632">
              <w:rPr>
                <w:noProof/>
                <w:webHidden/>
              </w:rPr>
              <w:fldChar w:fldCharType="end"/>
            </w:r>
          </w:hyperlink>
        </w:p>
        <w:p w14:paraId="5F620C47" w14:textId="185083CB" w:rsidR="00AF6632" w:rsidRDefault="00C67444">
          <w:pPr>
            <w:pStyle w:val="TOC2"/>
            <w:tabs>
              <w:tab w:val="left" w:pos="880"/>
            </w:tabs>
            <w:rPr>
              <w:noProof/>
              <w:lang w:val="en-GB" w:eastAsia="en-GB"/>
            </w:rPr>
          </w:pPr>
          <w:hyperlink w:anchor="_Toc50125178" w:history="1">
            <w:r w:rsidR="00AF6632" w:rsidRPr="00E42AD7">
              <w:rPr>
                <w:rStyle w:val="Hyperlink"/>
                <w:noProof/>
              </w:rPr>
              <w:t>3.3</w:t>
            </w:r>
            <w:r w:rsidR="00AF6632">
              <w:rPr>
                <w:noProof/>
                <w:lang w:val="en-GB" w:eastAsia="en-GB"/>
              </w:rPr>
              <w:tab/>
            </w:r>
            <w:r w:rsidR="00AF6632" w:rsidRPr="00E42AD7">
              <w:rPr>
                <w:rStyle w:val="Hyperlink"/>
                <w:noProof/>
              </w:rPr>
              <w:t>Key Objectives</w:t>
            </w:r>
            <w:r w:rsidR="00AF6632">
              <w:rPr>
                <w:noProof/>
                <w:webHidden/>
              </w:rPr>
              <w:tab/>
            </w:r>
            <w:r w:rsidR="00AF6632">
              <w:rPr>
                <w:noProof/>
                <w:webHidden/>
              </w:rPr>
              <w:fldChar w:fldCharType="begin"/>
            </w:r>
            <w:r w:rsidR="00AF6632">
              <w:rPr>
                <w:noProof/>
                <w:webHidden/>
              </w:rPr>
              <w:instrText xml:space="preserve"> PAGEREF _Toc50125178 \h </w:instrText>
            </w:r>
            <w:r w:rsidR="00AF6632">
              <w:rPr>
                <w:noProof/>
                <w:webHidden/>
              </w:rPr>
            </w:r>
            <w:r w:rsidR="00AF6632">
              <w:rPr>
                <w:noProof/>
                <w:webHidden/>
              </w:rPr>
              <w:fldChar w:fldCharType="separate"/>
            </w:r>
            <w:r w:rsidR="00AF6632">
              <w:rPr>
                <w:noProof/>
                <w:webHidden/>
              </w:rPr>
              <w:t>11</w:t>
            </w:r>
            <w:r w:rsidR="00AF6632">
              <w:rPr>
                <w:noProof/>
                <w:webHidden/>
              </w:rPr>
              <w:fldChar w:fldCharType="end"/>
            </w:r>
          </w:hyperlink>
        </w:p>
        <w:p w14:paraId="4F7DFC19" w14:textId="44C953BE" w:rsidR="00AF6632" w:rsidRDefault="00C67444">
          <w:pPr>
            <w:pStyle w:val="TOC1"/>
            <w:tabs>
              <w:tab w:val="left" w:pos="440"/>
              <w:tab w:val="right" w:leader="dot" w:pos="9016"/>
            </w:tabs>
            <w:rPr>
              <w:noProof/>
              <w:lang w:val="en-GB" w:eastAsia="en-GB"/>
            </w:rPr>
          </w:pPr>
          <w:hyperlink w:anchor="_Toc50125179" w:history="1">
            <w:r w:rsidR="00AF6632" w:rsidRPr="00E42AD7">
              <w:rPr>
                <w:rStyle w:val="Hyperlink"/>
                <w:noProof/>
              </w:rPr>
              <w:t>4</w:t>
            </w:r>
            <w:r w:rsidR="00AF6632">
              <w:rPr>
                <w:noProof/>
                <w:lang w:val="en-GB" w:eastAsia="en-GB"/>
              </w:rPr>
              <w:tab/>
            </w:r>
            <w:r w:rsidR="00AF6632" w:rsidRPr="00E42AD7">
              <w:rPr>
                <w:rStyle w:val="Hyperlink"/>
                <w:noProof/>
              </w:rPr>
              <w:t>Options Considered</w:t>
            </w:r>
            <w:r w:rsidR="00AF6632">
              <w:rPr>
                <w:noProof/>
                <w:webHidden/>
              </w:rPr>
              <w:tab/>
            </w:r>
            <w:r w:rsidR="00AF6632">
              <w:rPr>
                <w:noProof/>
                <w:webHidden/>
              </w:rPr>
              <w:fldChar w:fldCharType="begin"/>
            </w:r>
            <w:r w:rsidR="00AF6632">
              <w:rPr>
                <w:noProof/>
                <w:webHidden/>
              </w:rPr>
              <w:instrText xml:space="preserve"> PAGEREF _Toc50125179 \h </w:instrText>
            </w:r>
            <w:r w:rsidR="00AF6632">
              <w:rPr>
                <w:noProof/>
                <w:webHidden/>
              </w:rPr>
            </w:r>
            <w:r w:rsidR="00AF6632">
              <w:rPr>
                <w:noProof/>
                <w:webHidden/>
              </w:rPr>
              <w:fldChar w:fldCharType="separate"/>
            </w:r>
            <w:r w:rsidR="00AF6632">
              <w:rPr>
                <w:noProof/>
                <w:webHidden/>
              </w:rPr>
              <w:t>12</w:t>
            </w:r>
            <w:r w:rsidR="00AF6632">
              <w:rPr>
                <w:noProof/>
                <w:webHidden/>
              </w:rPr>
              <w:fldChar w:fldCharType="end"/>
            </w:r>
          </w:hyperlink>
        </w:p>
        <w:p w14:paraId="2F3D3209" w14:textId="1534B34B" w:rsidR="00AF6632" w:rsidRDefault="00C67444">
          <w:pPr>
            <w:pStyle w:val="TOC2"/>
            <w:tabs>
              <w:tab w:val="left" w:pos="880"/>
            </w:tabs>
            <w:rPr>
              <w:noProof/>
              <w:lang w:val="en-GB" w:eastAsia="en-GB"/>
            </w:rPr>
          </w:pPr>
          <w:hyperlink w:anchor="_Toc50125180" w:history="1">
            <w:r w:rsidR="00AF6632" w:rsidRPr="00E42AD7">
              <w:rPr>
                <w:rStyle w:val="Hyperlink"/>
                <w:noProof/>
              </w:rPr>
              <w:t>4.1</w:t>
            </w:r>
            <w:r w:rsidR="00AF6632">
              <w:rPr>
                <w:noProof/>
                <w:lang w:val="en-GB" w:eastAsia="en-GB"/>
              </w:rPr>
              <w:tab/>
            </w:r>
            <w:r w:rsidR="00AF6632" w:rsidRPr="00E42AD7">
              <w:rPr>
                <w:rStyle w:val="Hyperlink"/>
                <w:noProof/>
              </w:rPr>
              <w:t>Financial Analysis</w:t>
            </w:r>
            <w:r w:rsidR="00AF6632">
              <w:rPr>
                <w:noProof/>
                <w:webHidden/>
              </w:rPr>
              <w:tab/>
            </w:r>
            <w:r w:rsidR="00AF6632">
              <w:rPr>
                <w:noProof/>
                <w:webHidden/>
              </w:rPr>
              <w:fldChar w:fldCharType="begin"/>
            </w:r>
            <w:r w:rsidR="00AF6632">
              <w:rPr>
                <w:noProof/>
                <w:webHidden/>
              </w:rPr>
              <w:instrText xml:space="preserve"> PAGEREF _Toc50125180 \h </w:instrText>
            </w:r>
            <w:r w:rsidR="00AF6632">
              <w:rPr>
                <w:noProof/>
                <w:webHidden/>
              </w:rPr>
            </w:r>
            <w:r w:rsidR="00AF6632">
              <w:rPr>
                <w:noProof/>
                <w:webHidden/>
              </w:rPr>
              <w:fldChar w:fldCharType="separate"/>
            </w:r>
            <w:r w:rsidR="00AF6632">
              <w:rPr>
                <w:noProof/>
                <w:webHidden/>
              </w:rPr>
              <w:t>13</w:t>
            </w:r>
            <w:r w:rsidR="00AF6632">
              <w:rPr>
                <w:noProof/>
                <w:webHidden/>
              </w:rPr>
              <w:fldChar w:fldCharType="end"/>
            </w:r>
          </w:hyperlink>
        </w:p>
        <w:p w14:paraId="59B54CC6" w14:textId="1C464915" w:rsidR="00AF6632" w:rsidRDefault="00C67444">
          <w:pPr>
            <w:pStyle w:val="TOC3"/>
            <w:tabs>
              <w:tab w:val="left" w:pos="1320"/>
              <w:tab w:val="right" w:leader="dot" w:pos="9016"/>
            </w:tabs>
            <w:rPr>
              <w:noProof/>
              <w:lang w:val="en-GB" w:eastAsia="en-GB"/>
            </w:rPr>
          </w:pPr>
          <w:hyperlink w:anchor="_Toc50125181" w:history="1">
            <w:r w:rsidR="00AF6632" w:rsidRPr="00E42AD7">
              <w:rPr>
                <w:rStyle w:val="Hyperlink"/>
                <w:noProof/>
              </w:rPr>
              <w:t>4.1.1</w:t>
            </w:r>
            <w:r w:rsidR="00AF6632">
              <w:rPr>
                <w:noProof/>
                <w:lang w:val="en-GB" w:eastAsia="en-GB"/>
              </w:rPr>
              <w:tab/>
            </w:r>
            <w:r w:rsidR="00AF6632" w:rsidRPr="00E42AD7">
              <w:rPr>
                <w:rStyle w:val="Hyperlink"/>
                <w:noProof/>
              </w:rPr>
              <w:t>Costs Analysis</w:t>
            </w:r>
            <w:r w:rsidR="00AF6632">
              <w:rPr>
                <w:noProof/>
                <w:webHidden/>
              </w:rPr>
              <w:tab/>
            </w:r>
            <w:r w:rsidR="00AF6632">
              <w:rPr>
                <w:noProof/>
                <w:webHidden/>
              </w:rPr>
              <w:fldChar w:fldCharType="begin"/>
            </w:r>
            <w:r w:rsidR="00AF6632">
              <w:rPr>
                <w:noProof/>
                <w:webHidden/>
              </w:rPr>
              <w:instrText xml:space="preserve"> PAGEREF _Toc50125181 \h </w:instrText>
            </w:r>
            <w:r w:rsidR="00AF6632">
              <w:rPr>
                <w:noProof/>
                <w:webHidden/>
              </w:rPr>
            </w:r>
            <w:r w:rsidR="00AF6632">
              <w:rPr>
                <w:noProof/>
                <w:webHidden/>
              </w:rPr>
              <w:fldChar w:fldCharType="separate"/>
            </w:r>
            <w:r w:rsidR="00AF6632">
              <w:rPr>
                <w:noProof/>
                <w:webHidden/>
              </w:rPr>
              <w:t>13</w:t>
            </w:r>
            <w:r w:rsidR="00AF6632">
              <w:rPr>
                <w:noProof/>
                <w:webHidden/>
              </w:rPr>
              <w:fldChar w:fldCharType="end"/>
            </w:r>
          </w:hyperlink>
        </w:p>
        <w:p w14:paraId="1B4F290A" w14:textId="5DF4F912" w:rsidR="00AF6632" w:rsidRDefault="00C67444">
          <w:pPr>
            <w:pStyle w:val="TOC3"/>
            <w:tabs>
              <w:tab w:val="left" w:pos="1320"/>
              <w:tab w:val="right" w:leader="dot" w:pos="9016"/>
            </w:tabs>
            <w:rPr>
              <w:noProof/>
              <w:lang w:val="en-GB" w:eastAsia="en-GB"/>
            </w:rPr>
          </w:pPr>
          <w:hyperlink w:anchor="_Toc50125182" w:history="1">
            <w:r w:rsidR="00AF6632" w:rsidRPr="00E42AD7">
              <w:rPr>
                <w:rStyle w:val="Hyperlink"/>
                <w:noProof/>
              </w:rPr>
              <w:t>4.1.2</w:t>
            </w:r>
            <w:r w:rsidR="00AF6632">
              <w:rPr>
                <w:noProof/>
                <w:lang w:val="en-GB" w:eastAsia="en-GB"/>
              </w:rPr>
              <w:tab/>
            </w:r>
            <w:r w:rsidR="00AF6632" w:rsidRPr="00E42AD7">
              <w:rPr>
                <w:rStyle w:val="Hyperlink"/>
                <w:noProof/>
              </w:rPr>
              <w:t>Benefits Analysis</w:t>
            </w:r>
            <w:r w:rsidR="00AF6632">
              <w:rPr>
                <w:noProof/>
                <w:webHidden/>
              </w:rPr>
              <w:tab/>
            </w:r>
            <w:r w:rsidR="00AF6632">
              <w:rPr>
                <w:noProof/>
                <w:webHidden/>
              </w:rPr>
              <w:fldChar w:fldCharType="begin"/>
            </w:r>
            <w:r w:rsidR="00AF6632">
              <w:rPr>
                <w:noProof/>
                <w:webHidden/>
              </w:rPr>
              <w:instrText xml:space="preserve"> PAGEREF _Toc50125182 \h </w:instrText>
            </w:r>
            <w:r w:rsidR="00AF6632">
              <w:rPr>
                <w:noProof/>
                <w:webHidden/>
              </w:rPr>
            </w:r>
            <w:r w:rsidR="00AF6632">
              <w:rPr>
                <w:noProof/>
                <w:webHidden/>
              </w:rPr>
              <w:fldChar w:fldCharType="separate"/>
            </w:r>
            <w:r w:rsidR="00AF6632">
              <w:rPr>
                <w:noProof/>
                <w:webHidden/>
              </w:rPr>
              <w:t>13</w:t>
            </w:r>
            <w:r w:rsidR="00AF6632">
              <w:rPr>
                <w:noProof/>
                <w:webHidden/>
              </w:rPr>
              <w:fldChar w:fldCharType="end"/>
            </w:r>
          </w:hyperlink>
        </w:p>
        <w:p w14:paraId="46E627B2" w14:textId="62675DF4" w:rsidR="00AF6632" w:rsidRDefault="00C67444">
          <w:pPr>
            <w:pStyle w:val="TOC3"/>
            <w:tabs>
              <w:tab w:val="left" w:pos="1320"/>
              <w:tab w:val="right" w:leader="dot" w:pos="9016"/>
            </w:tabs>
            <w:rPr>
              <w:noProof/>
              <w:lang w:val="en-GB" w:eastAsia="en-GB"/>
            </w:rPr>
          </w:pPr>
          <w:hyperlink w:anchor="_Toc50125183" w:history="1">
            <w:r w:rsidR="00AF6632" w:rsidRPr="00E42AD7">
              <w:rPr>
                <w:rStyle w:val="Hyperlink"/>
                <w:noProof/>
              </w:rPr>
              <w:t>4.1.3</w:t>
            </w:r>
            <w:r w:rsidR="00AF6632">
              <w:rPr>
                <w:noProof/>
                <w:lang w:val="en-GB" w:eastAsia="en-GB"/>
              </w:rPr>
              <w:tab/>
            </w:r>
            <w:r w:rsidR="00AF6632" w:rsidRPr="00E42AD7">
              <w:rPr>
                <w:rStyle w:val="Hyperlink"/>
                <w:noProof/>
              </w:rPr>
              <w:t>Return on Investment</w:t>
            </w:r>
            <w:r w:rsidR="00AF6632">
              <w:rPr>
                <w:noProof/>
                <w:webHidden/>
              </w:rPr>
              <w:tab/>
            </w:r>
            <w:r w:rsidR="00AF6632">
              <w:rPr>
                <w:noProof/>
                <w:webHidden/>
              </w:rPr>
              <w:fldChar w:fldCharType="begin"/>
            </w:r>
            <w:r w:rsidR="00AF6632">
              <w:rPr>
                <w:noProof/>
                <w:webHidden/>
              </w:rPr>
              <w:instrText xml:space="preserve"> PAGEREF _Toc50125183 \h </w:instrText>
            </w:r>
            <w:r w:rsidR="00AF6632">
              <w:rPr>
                <w:noProof/>
                <w:webHidden/>
              </w:rPr>
            </w:r>
            <w:r w:rsidR="00AF6632">
              <w:rPr>
                <w:noProof/>
                <w:webHidden/>
              </w:rPr>
              <w:fldChar w:fldCharType="separate"/>
            </w:r>
            <w:r w:rsidR="00AF6632">
              <w:rPr>
                <w:noProof/>
                <w:webHidden/>
              </w:rPr>
              <w:t>15</w:t>
            </w:r>
            <w:r w:rsidR="00AF6632">
              <w:rPr>
                <w:noProof/>
                <w:webHidden/>
              </w:rPr>
              <w:fldChar w:fldCharType="end"/>
            </w:r>
          </w:hyperlink>
        </w:p>
        <w:p w14:paraId="068DA0F3" w14:textId="6BB0A73C" w:rsidR="00AF6632" w:rsidRDefault="00C67444">
          <w:pPr>
            <w:pStyle w:val="TOC3"/>
            <w:tabs>
              <w:tab w:val="left" w:pos="1320"/>
              <w:tab w:val="right" w:leader="dot" w:pos="9016"/>
            </w:tabs>
            <w:rPr>
              <w:noProof/>
              <w:lang w:val="en-GB" w:eastAsia="en-GB"/>
            </w:rPr>
          </w:pPr>
          <w:hyperlink w:anchor="_Toc50125184" w:history="1">
            <w:r w:rsidR="00AF6632" w:rsidRPr="00E42AD7">
              <w:rPr>
                <w:rStyle w:val="Hyperlink"/>
                <w:noProof/>
              </w:rPr>
              <w:t>4.1.4</w:t>
            </w:r>
            <w:r w:rsidR="00AF6632">
              <w:rPr>
                <w:noProof/>
                <w:lang w:val="en-GB" w:eastAsia="en-GB"/>
              </w:rPr>
              <w:tab/>
            </w:r>
            <w:r w:rsidR="00AF6632" w:rsidRPr="00E42AD7">
              <w:rPr>
                <w:rStyle w:val="Hyperlink"/>
                <w:noProof/>
              </w:rPr>
              <w:t>Assumptions</w:t>
            </w:r>
            <w:r w:rsidR="00AF6632">
              <w:rPr>
                <w:noProof/>
                <w:webHidden/>
              </w:rPr>
              <w:tab/>
            </w:r>
            <w:r w:rsidR="00AF6632">
              <w:rPr>
                <w:noProof/>
                <w:webHidden/>
              </w:rPr>
              <w:fldChar w:fldCharType="begin"/>
            </w:r>
            <w:r w:rsidR="00AF6632">
              <w:rPr>
                <w:noProof/>
                <w:webHidden/>
              </w:rPr>
              <w:instrText xml:space="preserve"> PAGEREF _Toc50125184 \h </w:instrText>
            </w:r>
            <w:r w:rsidR="00AF6632">
              <w:rPr>
                <w:noProof/>
                <w:webHidden/>
              </w:rPr>
            </w:r>
            <w:r w:rsidR="00AF6632">
              <w:rPr>
                <w:noProof/>
                <w:webHidden/>
              </w:rPr>
              <w:fldChar w:fldCharType="separate"/>
            </w:r>
            <w:r w:rsidR="00AF6632">
              <w:rPr>
                <w:noProof/>
                <w:webHidden/>
              </w:rPr>
              <w:t>15</w:t>
            </w:r>
            <w:r w:rsidR="00AF6632">
              <w:rPr>
                <w:noProof/>
                <w:webHidden/>
              </w:rPr>
              <w:fldChar w:fldCharType="end"/>
            </w:r>
          </w:hyperlink>
        </w:p>
        <w:p w14:paraId="0264301F" w14:textId="08B22958" w:rsidR="00AF6632" w:rsidRDefault="00C67444">
          <w:pPr>
            <w:pStyle w:val="TOC2"/>
            <w:tabs>
              <w:tab w:val="left" w:pos="880"/>
            </w:tabs>
            <w:rPr>
              <w:noProof/>
              <w:lang w:val="en-GB" w:eastAsia="en-GB"/>
            </w:rPr>
          </w:pPr>
          <w:hyperlink w:anchor="_Toc50125185" w:history="1">
            <w:r w:rsidR="00AF6632" w:rsidRPr="00E42AD7">
              <w:rPr>
                <w:rStyle w:val="Hyperlink"/>
                <w:noProof/>
              </w:rPr>
              <w:t>4.2</w:t>
            </w:r>
            <w:r w:rsidR="00AF6632">
              <w:rPr>
                <w:noProof/>
                <w:lang w:val="en-GB" w:eastAsia="en-GB"/>
              </w:rPr>
              <w:tab/>
            </w:r>
            <w:r w:rsidR="00AF6632" w:rsidRPr="00E42AD7">
              <w:rPr>
                <w:rStyle w:val="Hyperlink"/>
                <w:noProof/>
              </w:rPr>
              <w:t>Non-Financial Analysis</w:t>
            </w:r>
            <w:r w:rsidR="00AF6632">
              <w:rPr>
                <w:noProof/>
                <w:webHidden/>
              </w:rPr>
              <w:tab/>
            </w:r>
            <w:r w:rsidR="00AF6632">
              <w:rPr>
                <w:noProof/>
                <w:webHidden/>
              </w:rPr>
              <w:fldChar w:fldCharType="begin"/>
            </w:r>
            <w:r w:rsidR="00AF6632">
              <w:rPr>
                <w:noProof/>
                <w:webHidden/>
              </w:rPr>
              <w:instrText xml:space="preserve"> PAGEREF _Toc50125185 \h </w:instrText>
            </w:r>
            <w:r w:rsidR="00AF6632">
              <w:rPr>
                <w:noProof/>
                <w:webHidden/>
              </w:rPr>
            </w:r>
            <w:r w:rsidR="00AF6632">
              <w:rPr>
                <w:noProof/>
                <w:webHidden/>
              </w:rPr>
              <w:fldChar w:fldCharType="separate"/>
            </w:r>
            <w:r w:rsidR="00AF6632">
              <w:rPr>
                <w:noProof/>
                <w:webHidden/>
              </w:rPr>
              <w:t>16</w:t>
            </w:r>
            <w:r w:rsidR="00AF6632">
              <w:rPr>
                <w:noProof/>
                <w:webHidden/>
              </w:rPr>
              <w:fldChar w:fldCharType="end"/>
            </w:r>
          </w:hyperlink>
        </w:p>
        <w:p w14:paraId="5896BE52" w14:textId="138D8BFC" w:rsidR="00AF6632" w:rsidRDefault="00C67444">
          <w:pPr>
            <w:pStyle w:val="TOC3"/>
            <w:tabs>
              <w:tab w:val="left" w:pos="1320"/>
              <w:tab w:val="right" w:leader="dot" w:pos="9016"/>
            </w:tabs>
            <w:rPr>
              <w:noProof/>
              <w:lang w:val="en-GB" w:eastAsia="en-GB"/>
            </w:rPr>
          </w:pPr>
          <w:hyperlink w:anchor="_Toc50125186" w:history="1">
            <w:r w:rsidR="00AF6632" w:rsidRPr="00E42AD7">
              <w:rPr>
                <w:rStyle w:val="Hyperlink"/>
                <w:noProof/>
              </w:rPr>
              <w:t>4.2.1</w:t>
            </w:r>
            <w:r w:rsidR="00AF6632">
              <w:rPr>
                <w:noProof/>
                <w:lang w:val="en-GB" w:eastAsia="en-GB"/>
              </w:rPr>
              <w:tab/>
            </w:r>
            <w:r w:rsidR="00AF6632" w:rsidRPr="00E42AD7">
              <w:rPr>
                <w:rStyle w:val="Hyperlink"/>
                <w:noProof/>
              </w:rPr>
              <w:t>Benefits</w:t>
            </w:r>
            <w:r w:rsidR="00AF6632">
              <w:rPr>
                <w:noProof/>
                <w:webHidden/>
              </w:rPr>
              <w:tab/>
            </w:r>
            <w:r w:rsidR="00AF6632">
              <w:rPr>
                <w:noProof/>
                <w:webHidden/>
              </w:rPr>
              <w:fldChar w:fldCharType="begin"/>
            </w:r>
            <w:r w:rsidR="00AF6632">
              <w:rPr>
                <w:noProof/>
                <w:webHidden/>
              </w:rPr>
              <w:instrText xml:space="preserve"> PAGEREF _Toc50125186 \h </w:instrText>
            </w:r>
            <w:r w:rsidR="00AF6632">
              <w:rPr>
                <w:noProof/>
                <w:webHidden/>
              </w:rPr>
            </w:r>
            <w:r w:rsidR="00AF6632">
              <w:rPr>
                <w:noProof/>
                <w:webHidden/>
              </w:rPr>
              <w:fldChar w:fldCharType="separate"/>
            </w:r>
            <w:r w:rsidR="00AF6632">
              <w:rPr>
                <w:noProof/>
                <w:webHidden/>
              </w:rPr>
              <w:t>16</w:t>
            </w:r>
            <w:r w:rsidR="00AF6632">
              <w:rPr>
                <w:noProof/>
                <w:webHidden/>
              </w:rPr>
              <w:fldChar w:fldCharType="end"/>
            </w:r>
          </w:hyperlink>
        </w:p>
        <w:p w14:paraId="2A103E50" w14:textId="3F0C0107" w:rsidR="00AF6632" w:rsidRDefault="00C67444">
          <w:pPr>
            <w:pStyle w:val="TOC3"/>
            <w:tabs>
              <w:tab w:val="left" w:pos="1320"/>
              <w:tab w:val="right" w:leader="dot" w:pos="9016"/>
            </w:tabs>
            <w:rPr>
              <w:noProof/>
              <w:lang w:val="en-GB" w:eastAsia="en-GB"/>
            </w:rPr>
          </w:pPr>
          <w:hyperlink w:anchor="_Toc50125187" w:history="1">
            <w:r w:rsidR="00AF6632" w:rsidRPr="00E42AD7">
              <w:rPr>
                <w:rStyle w:val="Hyperlink"/>
                <w:noProof/>
              </w:rPr>
              <w:t>4.2.2</w:t>
            </w:r>
            <w:r w:rsidR="00AF6632">
              <w:rPr>
                <w:noProof/>
                <w:lang w:val="en-GB" w:eastAsia="en-GB"/>
              </w:rPr>
              <w:tab/>
            </w:r>
            <w:r w:rsidR="00AF6632" w:rsidRPr="00E42AD7">
              <w:rPr>
                <w:rStyle w:val="Hyperlink"/>
                <w:noProof/>
              </w:rPr>
              <w:t>Features</w:t>
            </w:r>
            <w:r w:rsidR="00AF6632">
              <w:rPr>
                <w:noProof/>
                <w:webHidden/>
              </w:rPr>
              <w:tab/>
            </w:r>
            <w:r w:rsidR="00AF6632">
              <w:rPr>
                <w:noProof/>
                <w:webHidden/>
              </w:rPr>
              <w:fldChar w:fldCharType="begin"/>
            </w:r>
            <w:r w:rsidR="00AF6632">
              <w:rPr>
                <w:noProof/>
                <w:webHidden/>
              </w:rPr>
              <w:instrText xml:space="preserve"> PAGEREF _Toc50125187 \h </w:instrText>
            </w:r>
            <w:r w:rsidR="00AF6632">
              <w:rPr>
                <w:noProof/>
                <w:webHidden/>
              </w:rPr>
            </w:r>
            <w:r w:rsidR="00AF6632">
              <w:rPr>
                <w:noProof/>
                <w:webHidden/>
              </w:rPr>
              <w:fldChar w:fldCharType="separate"/>
            </w:r>
            <w:r w:rsidR="00AF6632">
              <w:rPr>
                <w:noProof/>
                <w:webHidden/>
              </w:rPr>
              <w:t>20</w:t>
            </w:r>
            <w:r w:rsidR="00AF6632">
              <w:rPr>
                <w:noProof/>
                <w:webHidden/>
              </w:rPr>
              <w:fldChar w:fldCharType="end"/>
            </w:r>
          </w:hyperlink>
        </w:p>
        <w:p w14:paraId="4C334A78" w14:textId="765D835F" w:rsidR="00AF6632" w:rsidRDefault="00C67444">
          <w:pPr>
            <w:pStyle w:val="TOC2"/>
            <w:tabs>
              <w:tab w:val="left" w:pos="880"/>
            </w:tabs>
            <w:rPr>
              <w:noProof/>
              <w:lang w:val="en-GB" w:eastAsia="en-GB"/>
            </w:rPr>
          </w:pPr>
          <w:hyperlink w:anchor="_Toc50125188" w:history="1">
            <w:r w:rsidR="00AF6632" w:rsidRPr="00E42AD7">
              <w:rPr>
                <w:rStyle w:val="Hyperlink"/>
                <w:noProof/>
              </w:rPr>
              <w:t>4.3</w:t>
            </w:r>
            <w:r w:rsidR="00AF6632">
              <w:rPr>
                <w:noProof/>
                <w:lang w:val="en-GB" w:eastAsia="en-GB"/>
              </w:rPr>
              <w:tab/>
            </w:r>
            <w:r w:rsidR="00AF6632" w:rsidRPr="00E42AD7">
              <w:rPr>
                <w:rStyle w:val="Hyperlink"/>
                <w:noProof/>
              </w:rPr>
              <w:t>Risk Assessment</w:t>
            </w:r>
            <w:r w:rsidR="00AF6632">
              <w:rPr>
                <w:noProof/>
                <w:webHidden/>
              </w:rPr>
              <w:tab/>
            </w:r>
            <w:r w:rsidR="00AF6632">
              <w:rPr>
                <w:noProof/>
                <w:webHidden/>
              </w:rPr>
              <w:fldChar w:fldCharType="begin"/>
            </w:r>
            <w:r w:rsidR="00AF6632">
              <w:rPr>
                <w:noProof/>
                <w:webHidden/>
              </w:rPr>
              <w:instrText xml:space="preserve"> PAGEREF _Toc50125188 \h </w:instrText>
            </w:r>
            <w:r w:rsidR="00AF6632">
              <w:rPr>
                <w:noProof/>
                <w:webHidden/>
              </w:rPr>
            </w:r>
            <w:r w:rsidR="00AF6632">
              <w:rPr>
                <w:noProof/>
                <w:webHidden/>
              </w:rPr>
              <w:fldChar w:fldCharType="separate"/>
            </w:r>
            <w:r w:rsidR="00AF6632">
              <w:rPr>
                <w:noProof/>
                <w:webHidden/>
              </w:rPr>
              <w:t>21</w:t>
            </w:r>
            <w:r w:rsidR="00AF6632">
              <w:rPr>
                <w:noProof/>
                <w:webHidden/>
              </w:rPr>
              <w:fldChar w:fldCharType="end"/>
            </w:r>
          </w:hyperlink>
        </w:p>
        <w:p w14:paraId="66BCBB67" w14:textId="365E2536" w:rsidR="00AF6632" w:rsidRDefault="00C67444">
          <w:pPr>
            <w:pStyle w:val="TOC3"/>
            <w:tabs>
              <w:tab w:val="left" w:pos="1320"/>
              <w:tab w:val="right" w:leader="dot" w:pos="9016"/>
            </w:tabs>
            <w:rPr>
              <w:noProof/>
              <w:lang w:val="en-GB" w:eastAsia="en-GB"/>
            </w:rPr>
          </w:pPr>
          <w:hyperlink w:anchor="_Toc50125189" w:history="1">
            <w:r w:rsidR="00AF6632" w:rsidRPr="00E42AD7">
              <w:rPr>
                <w:rStyle w:val="Hyperlink"/>
                <w:noProof/>
              </w:rPr>
              <w:t>4.3.1</w:t>
            </w:r>
            <w:r w:rsidR="00AF6632">
              <w:rPr>
                <w:noProof/>
                <w:lang w:val="en-GB" w:eastAsia="en-GB"/>
              </w:rPr>
              <w:tab/>
            </w:r>
            <w:r w:rsidR="00AF6632" w:rsidRPr="00E42AD7">
              <w:rPr>
                <w:rStyle w:val="Hyperlink"/>
                <w:noProof/>
              </w:rPr>
              <w:t>Risk of Not Proceeding with Project (Status Quo)</w:t>
            </w:r>
            <w:r w:rsidR="00AF6632">
              <w:rPr>
                <w:noProof/>
                <w:webHidden/>
              </w:rPr>
              <w:tab/>
            </w:r>
            <w:r w:rsidR="00AF6632">
              <w:rPr>
                <w:noProof/>
                <w:webHidden/>
              </w:rPr>
              <w:fldChar w:fldCharType="begin"/>
            </w:r>
            <w:r w:rsidR="00AF6632">
              <w:rPr>
                <w:noProof/>
                <w:webHidden/>
              </w:rPr>
              <w:instrText xml:space="preserve"> PAGEREF _Toc50125189 \h </w:instrText>
            </w:r>
            <w:r w:rsidR="00AF6632">
              <w:rPr>
                <w:noProof/>
                <w:webHidden/>
              </w:rPr>
            </w:r>
            <w:r w:rsidR="00AF6632">
              <w:rPr>
                <w:noProof/>
                <w:webHidden/>
              </w:rPr>
              <w:fldChar w:fldCharType="separate"/>
            </w:r>
            <w:r w:rsidR="00AF6632">
              <w:rPr>
                <w:noProof/>
                <w:webHidden/>
              </w:rPr>
              <w:t>21</w:t>
            </w:r>
            <w:r w:rsidR="00AF6632">
              <w:rPr>
                <w:noProof/>
                <w:webHidden/>
              </w:rPr>
              <w:fldChar w:fldCharType="end"/>
            </w:r>
          </w:hyperlink>
        </w:p>
        <w:p w14:paraId="716E4824" w14:textId="0C7461C1" w:rsidR="00AF6632" w:rsidRDefault="00C67444">
          <w:pPr>
            <w:pStyle w:val="TOC3"/>
            <w:tabs>
              <w:tab w:val="left" w:pos="1320"/>
              <w:tab w:val="right" w:leader="dot" w:pos="9016"/>
            </w:tabs>
            <w:rPr>
              <w:noProof/>
              <w:lang w:val="en-GB" w:eastAsia="en-GB"/>
            </w:rPr>
          </w:pPr>
          <w:hyperlink w:anchor="_Toc50125190" w:history="1">
            <w:r w:rsidR="00AF6632" w:rsidRPr="00E42AD7">
              <w:rPr>
                <w:rStyle w:val="Hyperlink"/>
                <w:noProof/>
              </w:rPr>
              <w:t>4.3.2</w:t>
            </w:r>
            <w:r w:rsidR="00AF6632">
              <w:rPr>
                <w:noProof/>
                <w:lang w:val="en-GB" w:eastAsia="en-GB"/>
              </w:rPr>
              <w:tab/>
            </w:r>
            <w:r w:rsidR="00AF6632" w:rsidRPr="00E42AD7">
              <w:rPr>
                <w:rStyle w:val="Hyperlink"/>
                <w:noProof/>
              </w:rPr>
              <w:t>Project Risks</w:t>
            </w:r>
            <w:r w:rsidR="00AF6632">
              <w:rPr>
                <w:noProof/>
                <w:webHidden/>
              </w:rPr>
              <w:tab/>
            </w:r>
            <w:r w:rsidR="00AF6632">
              <w:rPr>
                <w:noProof/>
                <w:webHidden/>
              </w:rPr>
              <w:fldChar w:fldCharType="begin"/>
            </w:r>
            <w:r w:rsidR="00AF6632">
              <w:rPr>
                <w:noProof/>
                <w:webHidden/>
              </w:rPr>
              <w:instrText xml:space="preserve"> PAGEREF _Toc50125190 \h </w:instrText>
            </w:r>
            <w:r w:rsidR="00AF6632">
              <w:rPr>
                <w:noProof/>
                <w:webHidden/>
              </w:rPr>
            </w:r>
            <w:r w:rsidR="00AF6632">
              <w:rPr>
                <w:noProof/>
                <w:webHidden/>
              </w:rPr>
              <w:fldChar w:fldCharType="separate"/>
            </w:r>
            <w:r w:rsidR="00AF6632">
              <w:rPr>
                <w:noProof/>
                <w:webHidden/>
              </w:rPr>
              <w:t>22</w:t>
            </w:r>
            <w:r w:rsidR="00AF6632">
              <w:rPr>
                <w:noProof/>
                <w:webHidden/>
              </w:rPr>
              <w:fldChar w:fldCharType="end"/>
            </w:r>
          </w:hyperlink>
        </w:p>
        <w:p w14:paraId="2ED2723C" w14:textId="1719DAF0" w:rsidR="00AF6632" w:rsidRDefault="00C67444">
          <w:pPr>
            <w:pStyle w:val="TOC1"/>
            <w:tabs>
              <w:tab w:val="left" w:pos="440"/>
              <w:tab w:val="right" w:leader="dot" w:pos="9016"/>
            </w:tabs>
            <w:rPr>
              <w:noProof/>
              <w:lang w:val="en-GB" w:eastAsia="en-GB"/>
            </w:rPr>
          </w:pPr>
          <w:hyperlink w:anchor="_Toc50125191" w:history="1">
            <w:r w:rsidR="00AF6632" w:rsidRPr="00E42AD7">
              <w:rPr>
                <w:rStyle w:val="Hyperlink"/>
                <w:noProof/>
              </w:rPr>
              <w:t>5</w:t>
            </w:r>
            <w:r w:rsidR="00AF6632">
              <w:rPr>
                <w:noProof/>
                <w:lang w:val="en-GB" w:eastAsia="en-GB"/>
              </w:rPr>
              <w:tab/>
            </w:r>
            <w:r w:rsidR="00AF6632" w:rsidRPr="00E42AD7">
              <w:rPr>
                <w:rStyle w:val="Hyperlink"/>
                <w:noProof/>
              </w:rPr>
              <w:t>Appendices</w:t>
            </w:r>
            <w:r w:rsidR="00AF6632">
              <w:rPr>
                <w:noProof/>
                <w:webHidden/>
              </w:rPr>
              <w:tab/>
            </w:r>
            <w:r w:rsidR="00AF6632">
              <w:rPr>
                <w:noProof/>
                <w:webHidden/>
              </w:rPr>
              <w:fldChar w:fldCharType="begin"/>
            </w:r>
            <w:r w:rsidR="00AF6632">
              <w:rPr>
                <w:noProof/>
                <w:webHidden/>
              </w:rPr>
              <w:instrText xml:space="preserve"> PAGEREF _Toc50125191 \h </w:instrText>
            </w:r>
            <w:r w:rsidR="00AF6632">
              <w:rPr>
                <w:noProof/>
                <w:webHidden/>
              </w:rPr>
            </w:r>
            <w:r w:rsidR="00AF6632">
              <w:rPr>
                <w:noProof/>
                <w:webHidden/>
              </w:rPr>
              <w:fldChar w:fldCharType="separate"/>
            </w:r>
            <w:r w:rsidR="00AF6632">
              <w:rPr>
                <w:noProof/>
                <w:webHidden/>
              </w:rPr>
              <w:t>23</w:t>
            </w:r>
            <w:r w:rsidR="00AF6632">
              <w:rPr>
                <w:noProof/>
                <w:webHidden/>
              </w:rPr>
              <w:fldChar w:fldCharType="end"/>
            </w:r>
          </w:hyperlink>
        </w:p>
        <w:p w14:paraId="5A7523AA" w14:textId="443B8F99" w:rsidR="00AF6632" w:rsidRDefault="00C67444">
          <w:pPr>
            <w:pStyle w:val="TOC2"/>
            <w:rPr>
              <w:noProof/>
              <w:lang w:val="en-GB" w:eastAsia="en-GB"/>
            </w:rPr>
          </w:pPr>
          <w:hyperlink w:anchor="_Toc50125192" w:history="1">
            <w:r w:rsidR="00AF6632" w:rsidRPr="00E42AD7">
              <w:rPr>
                <w:rStyle w:val="Hyperlink"/>
                <w:noProof/>
              </w:rPr>
              <w:t>Appendix 1 - NPV Table</w:t>
            </w:r>
            <w:r w:rsidR="00AF6632">
              <w:rPr>
                <w:noProof/>
                <w:webHidden/>
              </w:rPr>
              <w:tab/>
            </w:r>
            <w:r w:rsidR="00AF6632">
              <w:rPr>
                <w:noProof/>
                <w:webHidden/>
              </w:rPr>
              <w:fldChar w:fldCharType="begin"/>
            </w:r>
            <w:r w:rsidR="00AF6632">
              <w:rPr>
                <w:noProof/>
                <w:webHidden/>
              </w:rPr>
              <w:instrText xml:space="preserve"> PAGEREF _Toc50125192 \h </w:instrText>
            </w:r>
            <w:r w:rsidR="00AF6632">
              <w:rPr>
                <w:noProof/>
                <w:webHidden/>
              </w:rPr>
            </w:r>
            <w:r w:rsidR="00AF6632">
              <w:rPr>
                <w:noProof/>
                <w:webHidden/>
              </w:rPr>
              <w:fldChar w:fldCharType="separate"/>
            </w:r>
            <w:r w:rsidR="00AF6632">
              <w:rPr>
                <w:noProof/>
                <w:webHidden/>
              </w:rPr>
              <w:t>23</w:t>
            </w:r>
            <w:r w:rsidR="00AF6632">
              <w:rPr>
                <w:noProof/>
                <w:webHidden/>
              </w:rPr>
              <w:fldChar w:fldCharType="end"/>
            </w:r>
          </w:hyperlink>
        </w:p>
        <w:p w14:paraId="5AE60F9E" w14:textId="4B35A62C" w:rsidR="00AF6632" w:rsidRDefault="00C67444">
          <w:pPr>
            <w:pStyle w:val="TOC2"/>
            <w:rPr>
              <w:noProof/>
              <w:lang w:val="en-GB" w:eastAsia="en-GB"/>
            </w:rPr>
          </w:pPr>
          <w:hyperlink w:anchor="_Toc50125193" w:history="1">
            <w:r w:rsidR="00AF6632" w:rsidRPr="00E42AD7">
              <w:rPr>
                <w:rStyle w:val="Hyperlink"/>
                <w:noProof/>
              </w:rPr>
              <w:t>Appendix 2 - Technical information</w:t>
            </w:r>
            <w:r w:rsidR="00AF6632">
              <w:rPr>
                <w:noProof/>
                <w:webHidden/>
              </w:rPr>
              <w:tab/>
            </w:r>
            <w:r w:rsidR="00AF6632">
              <w:rPr>
                <w:noProof/>
                <w:webHidden/>
              </w:rPr>
              <w:fldChar w:fldCharType="begin"/>
            </w:r>
            <w:r w:rsidR="00AF6632">
              <w:rPr>
                <w:noProof/>
                <w:webHidden/>
              </w:rPr>
              <w:instrText xml:space="preserve"> PAGEREF _Toc50125193 \h </w:instrText>
            </w:r>
            <w:r w:rsidR="00AF6632">
              <w:rPr>
                <w:noProof/>
                <w:webHidden/>
              </w:rPr>
            </w:r>
            <w:r w:rsidR="00AF6632">
              <w:rPr>
                <w:noProof/>
                <w:webHidden/>
              </w:rPr>
              <w:fldChar w:fldCharType="separate"/>
            </w:r>
            <w:r w:rsidR="00AF6632">
              <w:rPr>
                <w:noProof/>
                <w:webHidden/>
              </w:rPr>
              <w:t>23</w:t>
            </w:r>
            <w:r w:rsidR="00AF6632">
              <w:rPr>
                <w:noProof/>
                <w:webHidden/>
              </w:rPr>
              <w:fldChar w:fldCharType="end"/>
            </w:r>
          </w:hyperlink>
        </w:p>
        <w:p w14:paraId="21D8638B" w14:textId="77777777" w:rsidR="00CA79E8" w:rsidRPr="005972F0" w:rsidRDefault="00912E06">
          <w:r w:rsidRPr="007D4B97">
            <w:fldChar w:fldCharType="end"/>
          </w:r>
        </w:p>
      </w:sdtContent>
    </w:sdt>
    <w:p w14:paraId="056FA2B7" w14:textId="77777777" w:rsidR="00B34616" w:rsidRPr="007D4B97" w:rsidRDefault="00B34616">
      <w:pPr>
        <w:rPr>
          <w:rFonts w:eastAsiaTheme="majorEastAsia" w:cstheme="majorBidi"/>
          <w:b/>
          <w:bCs/>
          <w:color w:val="365F91" w:themeColor="accent1" w:themeShade="BF"/>
          <w:sz w:val="28"/>
          <w:szCs w:val="28"/>
        </w:rPr>
      </w:pPr>
      <w:r w:rsidRPr="005972F0">
        <w:br w:type="page"/>
      </w:r>
    </w:p>
    <w:p w14:paraId="26C20A71" w14:textId="77777777" w:rsidR="00D641D7" w:rsidRPr="007D4B97" w:rsidRDefault="00723A3E" w:rsidP="003B2173">
      <w:pPr>
        <w:pStyle w:val="Heading1"/>
        <w:rPr>
          <w:rFonts w:asciiTheme="minorHAnsi" w:hAnsiTheme="minorHAnsi"/>
        </w:rPr>
      </w:pPr>
      <w:bookmarkStart w:id="3" w:name="_Toc50125166"/>
      <w:r w:rsidRPr="007D4B97">
        <w:rPr>
          <w:rFonts w:asciiTheme="minorHAnsi" w:hAnsiTheme="minorHAnsi"/>
        </w:rPr>
        <w:lastRenderedPageBreak/>
        <w:t>Executive Summary</w:t>
      </w:r>
      <w:bookmarkEnd w:id="2"/>
      <w:bookmarkEnd w:id="1"/>
      <w:bookmarkEnd w:id="3"/>
    </w:p>
    <w:p w14:paraId="7D176138" w14:textId="1C7579F5" w:rsidR="00186D87" w:rsidRPr="005972F0" w:rsidRDefault="00186D87" w:rsidP="001E1446">
      <w:pPr>
        <w:rPr>
          <w:color w:val="548DD4" w:themeColor="text2" w:themeTint="99"/>
        </w:rPr>
      </w:pPr>
      <w:r w:rsidRPr="005972F0">
        <w:rPr>
          <w:color w:val="548DD4" w:themeColor="text2" w:themeTint="99"/>
        </w:rPr>
        <w:t>[Briefly outline the purpose of the business case and the</w:t>
      </w:r>
      <w:r w:rsidR="005C73BC" w:rsidRPr="005972F0">
        <w:rPr>
          <w:color w:val="548DD4" w:themeColor="text2" w:themeTint="99"/>
        </w:rPr>
        <w:t xml:space="preserve"> benefit</w:t>
      </w:r>
      <w:r w:rsidR="00645CBD" w:rsidRPr="005972F0">
        <w:rPr>
          <w:color w:val="548DD4" w:themeColor="text2" w:themeTint="99"/>
        </w:rPr>
        <w:t>s for the business</w:t>
      </w:r>
      <w:r w:rsidR="002C5973">
        <w:rPr>
          <w:color w:val="548DD4" w:themeColor="text2" w:themeTint="99"/>
        </w:rPr>
        <w:t>.]</w:t>
      </w:r>
    </w:p>
    <w:p w14:paraId="558B438E" w14:textId="2F8428F3" w:rsidR="00792D37" w:rsidRPr="00792D37" w:rsidRDefault="00792D37" w:rsidP="002C5973">
      <w:pPr>
        <w:pStyle w:val="ListParagraph"/>
        <w:numPr>
          <w:ilvl w:val="0"/>
          <w:numId w:val="18"/>
        </w:numPr>
        <w:rPr>
          <w:lang w:val="en-US"/>
        </w:rPr>
      </w:pPr>
      <w:r w:rsidRPr="00792D37">
        <w:rPr>
          <w:lang w:val="en-US"/>
        </w:rPr>
        <w:t>Give a brief history of the organisation</w:t>
      </w:r>
    </w:p>
    <w:p w14:paraId="2F9CA057" w14:textId="77777777" w:rsidR="00792D37" w:rsidRPr="00D375A6" w:rsidRDefault="00792D37" w:rsidP="002C5973">
      <w:pPr>
        <w:pStyle w:val="ListParagraph"/>
        <w:numPr>
          <w:ilvl w:val="0"/>
          <w:numId w:val="18"/>
        </w:numPr>
        <w:rPr>
          <w:lang w:val="en-US"/>
        </w:rPr>
      </w:pPr>
      <w:r w:rsidRPr="00D375A6">
        <w:rPr>
          <w:lang w:val="en-US"/>
        </w:rPr>
        <w:t>Tell the story of how your company has grown and succeeded in its particular field</w:t>
      </w:r>
    </w:p>
    <w:p w14:paraId="2F55C8FE" w14:textId="1FB7209A" w:rsidR="00792D37" w:rsidRPr="00577C61" w:rsidRDefault="00792D37" w:rsidP="002C5973">
      <w:pPr>
        <w:pStyle w:val="ListParagraph"/>
        <w:numPr>
          <w:ilvl w:val="0"/>
          <w:numId w:val="18"/>
        </w:numPr>
        <w:rPr>
          <w:lang w:val="en-US"/>
        </w:rPr>
      </w:pPr>
      <w:r w:rsidRPr="00577C61">
        <w:rPr>
          <w:lang w:val="en-US"/>
        </w:rPr>
        <w:t xml:space="preserve">What does this document outline, are you purchasing your first Intranet software, or replacing </w:t>
      </w:r>
      <w:r w:rsidR="00577C61">
        <w:rPr>
          <w:lang w:val="en-US"/>
        </w:rPr>
        <w:t xml:space="preserve">an </w:t>
      </w:r>
      <w:r w:rsidRPr="00577C61">
        <w:rPr>
          <w:lang w:val="en-US"/>
        </w:rPr>
        <w:t>existing</w:t>
      </w:r>
      <w:r w:rsidR="00577C61">
        <w:rPr>
          <w:lang w:val="en-US"/>
        </w:rPr>
        <w:t xml:space="preserve"> one</w:t>
      </w:r>
      <w:r w:rsidRPr="00577C61">
        <w:rPr>
          <w:lang w:val="en-US"/>
        </w:rPr>
        <w:t xml:space="preserve"> </w:t>
      </w:r>
    </w:p>
    <w:p w14:paraId="7C23D1CF" w14:textId="415C0CAB" w:rsidR="00792D37" w:rsidRDefault="00792D37" w:rsidP="002C5973">
      <w:pPr>
        <w:pStyle w:val="ListParagraph"/>
        <w:numPr>
          <w:ilvl w:val="0"/>
          <w:numId w:val="18"/>
        </w:numPr>
        <w:rPr>
          <w:lang w:val="en-US"/>
        </w:rPr>
      </w:pPr>
      <w:r w:rsidRPr="006417C0">
        <w:rPr>
          <w:lang w:val="en-US"/>
        </w:rPr>
        <w:t>How will you deliver the new software, describe your approach – will it be phased or a full release</w:t>
      </w:r>
    </w:p>
    <w:p w14:paraId="035ECE06" w14:textId="6296B068" w:rsidR="00D375A6" w:rsidRPr="00D375A6" w:rsidRDefault="00D375A6" w:rsidP="002C5973">
      <w:pPr>
        <w:pStyle w:val="ListParagraph"/>
        <w:numPr>
          <w:ilvl w:val="0"/>
          <w:numId w:val="18"/>
        </w:numPr>
        <w:rPr>
          <w:lang w:val="en-US"/>
        </w:rPr>
      </w:pPr>
      <w:r>
        <w:rPr>
          <w:lang w:val="en-US"/>
        </w:rPr>
        <w:t xml:space="preserve">Why have you decided on this approach and roll out  </w:t>
      </w:r>
    </w:p>
    <w:p w14:paraId="2A789F59" w14:textId="032B807E" w:rsidR="00792D37" w:rsidRPr="00D375A6" w:rsidRDefault="00792D37" w:rsidP="002C5973">
      <w:pPr>
        <w:pStyle w:val="ListParagraph"/>
        <w:numPr>
          <w:ilvl w:val="0"/>
          <w:numId w:val="18"/>
        </w:numPr>
        <w:rPr>
          <w:lang w:val="en-US"/>
        </w:rPr>
      </w:pPr>
      <w:r w:rsidRPr="00D375A6">
        <w:rPr>
          <w:lang w:val="en-US"/>
        </w:rPr>
        <w:t xml:space="preserve">What are your broad timelines </w:t>
      </w:r>
    </w:p>
    <w:p w14:paraId="71026B20" w14:textId="77777777" w:rsidR="00792D37" w:rsidRDefault="00792D37" w:rsidP="00650F8D">
      <w:pPr>
        <w:rPr>
          <w:lang w:val="en-US"/>
        </w:rPr>
      </w:pPr>
    </w:p>
    <w:p w14:paraId="6B90341D" w14:textId="77777777" w:rsidR="00537213" w:rsidRPr="007D4B97" w:rsidRDefault="00537213">
      <w:pPr>
        <w:rPr>
          <w:rFonts w:eastAsiaTheme="majorEastAsia" w:cstheme="majorBidi"/>
          <w:b/>
          <w:bCs/>
          <w:color w:val="4F81BD" w:themeColor="accent1"/>
          <w:sz w:val="26"/>
          <w:szCs w:val="26"/>
        </w:rPr>
      </w:pPr>
      <w:r w:rsidRPr="005972F0">
        <w:br w:type="page"/>
      </w:r>
    </w:p>
    <w:p w14:paraId="162C3A6B" w14:textId="77777777" w:rsidR="00CE4836" w:rsidRPr="007D4B97" w:rsidRDefault="00CE4836" w:rsidP="00E518E1">
      <w:pPr>
        <w:pStyle w:val="Heading2"/>
        <w:rPr>
          <w:rFonts w:asciiTheme="minorHAnsi" w:hAnsiTheme="minorHAnsi"/>
        </w:rPr>
      </w:pPr>
      <w:bookmarkStart w:id="4" w:name="_Toc50125167"/>
      <w:r w:rsidRPr="007D4B97">
        <w:rPr>
          <w:rFonts w:asciiTheme="minorHAnsi" w:hAnsiTheme="minorHAnsi"/>
        </w:rPr>
        <w:lastRenderedPageBreak/>
        <w:t>Current Situation</w:t>
      </w:r>
      <w:bookmarkEnd w:id="4"/>
    </w:p>
    <w:p w14:paraId="39C9D458" w14:textId="3FB6C28F" w:rsidR="00CE4836" w:rsidRDefault="00CE4836" w:rsidP="001E1446">
      <w:pPr>
        <w:rPr>
          <w:color w:val="548DD4" w:themeColor="text2" w:themeTint="99"/>
        </w:rPr>
      </w:pPr>
      <w:r w:rsidRPr="005972F0">
        <w:rPr>
          <w:color w:val="548DD4" w:themeColor="text2" w:themeTint="99"/>
        </w:rPr>
        <w:t>[Briefly detail the problems you are trying to overcome, the potential solutio</w:t>
      </w:r>
      <w:r w:rsidR="0025246F">
        <w:rPr>
          <w:color w:val="548DD4" w:themeColor="text2" w:themeTint="99"/>
        </w:rPr>
        <w:t xml:space="preserve">n and the implications of doing or </w:t>
      </w:r>
      <w:r w:rsidRPr="005972F0">
        <w:rPr>
          <w:color w:val="548DD4" w:themeColor="text2" w:themeTint="99"/>
        </w:rPr>
        <w:t>not doing it</w:t>
      </w:r>
      <w:r w:rsidR="005972F0">
        <w:rPr>
          <w:color w:val="548DD4" w:themeColor="text2" w:themeTint="99"/>
        </w:rPr>
        <w:t>.]</w:t>
      </w:r>
    </w:p>
    <w:p w14:paraId="00A03B99" w14:textId="2043902C" w:rsidR="00577C61" w:rsidRPr="002C5973" w:rsidRDefault="00577C61" w:rsidP="002C5973">
      <w:pPr>
        <w:pStyle w:val="ListParagraph"/>
        <w:numPr>
          <w:ilvl w:val="0"/>
          <w:numId w:val="20"/>
        </w:numPr>
      </w:pPr>
      <w:r w:rsidRPr="002C5973">
        <w:t>What do you have now?</w:t>
      </w:r>
    </w:p>
    <w:p w14:paraId="7188F491" w14:textId="56AC8336" w:rsidR="00577C61" w:rsidRPr="002C5973" w:rsidRDefault="00577C61" w:rsidP="002C5973">
      <w:pPr>
        <w:pStyle w:val="ListParagraph"/>
        <w:numPr>
          <w:ilvl w:val="0"/>
          <w:numId w:val="20"/>
        </w:numPr>
      </w:pPr>
      <w:r w:rsidRPr="002C5973">
        <w:t xml:space="preserve">What are the problems with this, </w:t>
      </w:r>
      <w:r w:rsidR="0055797E" w:rsidRPr="002C5973">
        <w:t>how does this affect</w:t>
      </w:r>
      <w:r w:rsidRPr="002C5973">
        <w:t xml:space="preserve"> the organization?</w:t>
      </w:r>
    </w:p>
    <w:p w14:paraId="21E18A12" w14:textId="77777777" w:rsidR="00577C61" w:rsidRPr="005972F0" w:rsidRDefault="00577C61" w:rsidP="001E1446">
      <w:pPr>
        <w:rPr>
          <w:color w:val="548DD4" w:themeColor="text2" w:themeTint="99"/>
        </w:rPr>
      </w:pPr>
    </w:p>
    <w:p w14:paraId="2D09723A" w14:textId="77777777" w:rsidR="0032090D" w:rsidRPr="007D4B97" w:rsidRDefault="0032090D" w:rsidP="00E518E1">
      <w:pPr>
        <w:pStyle w:val="Heading2"/>
        <w:rPr>
          <w:rFonts w:asciiTheme="minorHAnsi" w:hAnsiTheme="minorHAnsi"/>
        </w:rPr>
      </w:pPr>
      <w:bookmarkStart w:id="5" w:name="_Toc50125168"/>
      <w:r w:rsidRPr="007D4B97">
        <w:rPr>
          <w:rFonts w:asciiTheme="minorHAnsi" w:hAnsiTheme="minorHAnsi"/>
        </w:rPr>
        <w:t>Recommended Solution</w:t>
      </w:r>
      <w:bookmarkEnd w:id="5"/>
    </w:p>
    <w:p w14:paraId="5E6FD42A" w14:textId="19CF8FFD" w:rsidR="00537213" w:rsidRDefault="00537213" w:rsidP="00537213">
      <w:pPr>
        <w:rPr>
          <w:color w:val="548DD4" w:themeColor="text2" w:themeTint="99"/>
        </w:rPr>
      </w:pPr>
      <w:r w:rsidRPr="005972F0">
        <w:rPr>
          <w:color w:val="548DD4" w:themeColor="text2" w:themeTint="99"/>
        </w:rPr>
        <w:t>[Briefly outline the recommend</w:t>
      </w:r>
      <w:r w:rsidR="00FD120B" w:rsidRPr="005972F0">
        <w:rPr>
          <w:color w:val="548DD4" w:themeColor="text2" w:themeTint="99"/>
        </w:rPr>
        <w:t xml:space="preserve"> solution, it</w:t>
      </w:r>
      <w:r w:rsidR="00D17505" w:rsidRPr="005972F0">
        <w:rPr>
          <w:color w:val="548DD4" w:themeColor="text2" w:themeTint="99"/>
        </w:rPr>
        <w:t xml:space="preserve">s </w:t>
      </w:r>
      <w:r w:rsidR="00FD120B" w:rsidRPr="005972F0">
        <w:rPr>
          <w:color w:val="548DD4" w:themeColor="text2" w:themeTint="99"/>
        </w:rPr>
        <w:t>benefits and</w:t>
      </w:r>
      <w:r w:rsidR="00D17505" w:rsidRPr="005972F0">
        <w:rPr>
          <w:color w:val="548DD4" w:themeColor="text2" w:themeTint="99"/>
        </w:rPr>
        <w:t xml:space="preserve"> the rollout approach</w:t>
      </w:r>
      <w:r w:rsidR="005972F0">
        <w:rPr>
          <w:color w:val="548DD4" w:themeColor="text2" w:themeTint="99"/>
        </w:rPr>
        <w:t>.]</w:t>
      </w:r>
    </w:p>
    <w:p w14:paraId="4568197C" w14:textId="4447CABD" w:rsidR="00577C61" w:rsidRPr="002C5973" w:rsidRDefault="00577C61" w:rsidP="002C5973">
      <w:pPr>
        <w:pStyle w:val="ListParagraph"/>
        <w:numPr>
          <w:ilvl w:val="0"/>
          <w:numId w:val="19"/>
        </w:numPr>
      </w:pPr>
      <w:r w:rsidRPr="002C5973">
        <w:t>What software are you considering using?</w:t>
      </w:r>
      <w:r w:rsidR="0055797E" w:rsidRPr="002C5973">
        <w:t xml:space="preserve">, why are you thinking of using it, give some background on the company, their history, their expertise and their customers </w:t>
      </w:r>
    </w:p>
    <w:p w14:paraId="3B345378" w14:textId="21055242" w:rsidR="00577C61" w:rsidRPr="002C5973" w:rsidRDefault="00577C61" w:rsidP="002C5973">
      <w:pPr>
        <w:pStyle w:val="ListParagraph"/>
        <w:numPr>
          <w:ilvl w:val="0"/>
          <w:numId w:val="19"/>
        </w:numPr>
      </w:pPr>
      <w:r w:rsidRPr="002C5973">
        <w:t>What are the benefits and opportunities to using this software?</w:t>
      </w:r>
    </w:p>
    <w:p w14:paraId="43222922" w14:textId="1BA316EC" w:rsidR="002C5973" w:rsidRPr="002C5973" w:rsidRDefault="0055797E" w:rsidP="002C5973">
      <w:pPr>
        <w:pStyle w:val="ListParagraph"/>
        <w:numPr>
          <w:ilvl w:val="0"/>
          <w:numId w:val="19"/>
        </w:numPr>
      </w:pPr>
      <w:r w:rsidRPr="002C5973">
        <w:t>How are you deploying this software, on your infrastructure or in the cloud, explain your reasoning</w:t>
      </w:r>
    </w:p>
    <w:p w14:paraId="16F9C18A" w14:textId="77777777" w:rsidR="002C5973" w:rsidRPr="00B85A87" w:rsidRDefault="006417C0" w:rsidP="002C5973">
      <w:pPr>
        <w:autoSpaceDE w:val="0"/>
        <w:autoSpaceDN w:val="0"/>
        <w:adjustRightInd w:val="0"/>
        <w:spacing w:after="0" w:line="240" w:lineRule="auto"/>
        <w:ind w:left="360"/>
        <w:rPr>
          <w:color w:val="548DD4" w:themeColor="text2" w:themeTint="99"/>
        </w:rPr>
      </w:pPr>
      <w:r w:rsidRPr="00B85A87">
        <w:rPr>
          <w:color w:val="548DD4" w:themeColor="text2" w:themeTint="99"/>
        </w:rPr>
        <w:t xml:space="preserve">The key business drivers </w:t>
      </w:r>
      <w:r w:rsidR="001C5E46" w:rsidRPr="00B85A87">
        <w:rPr>
          <w:color w:val="548DD4" w:themeColor="text2" w:themeTint="99"/>
        </w:rPr>
        <w:t>for the selection of this</w:t>
      </w:r>
      <w:r w:rsidRPr="00B85A87">
        <w:rPr>
          <w:color w:val="548DD4" w:themeColor="text2" w:themeTint="99"/>
        </w:rPr>
        <w:t xml:space="preserve"> software include:</w:t>
      </w:r>
      <w:r w:rsidR="001C5E46" w:rsidRPr="00B85A87">
        <w:rPr>
          <w:color w:val="548DD4" w:themeColor="text2" w:themeTint="99"/>
        </w:rPr>
        <w:t xml:space="preserve"> [examples below]</w:t>
      </w:r>
    </w:p>
    <w:p w14:paraId="6C0C69FF" w14:textId="77777777" w:rsidR="002C5973" w:rsidRPr="002C5973" w:rsidRDefault="002C5973" w:rsidP="002C5973">
      <w:pPr>
        <w:pStyle w:val="ListParagraph"/>
        <w:autoSpaceDE w:val="0"/>
        <w:autoSpaceDN w:val="0"/>
        <w:adjustRightInd w:val="0"/>
        <w:spacing w:after="0" w:line="240" w:lineRule="auto"/>
        <w:rPr>
          <w:rFonts w:cs="Arial"/>
          <w:b/>
          <w:bCs/>
          <w:lang w:val="en-US"/>
        </w:rPr>
      </w:pPr>
    </w:p>
    <w:p w14:paraId="28A9007E" w14:textId="3FDA3B5A" w:rsidR="006417C0" w:rsidRPr="002C5973" w:rsidRDefault="006417C0" w:rsidP="002C5973">
      <w:pPr>
        <w:pStyle w:val="ListParagraph"/>
        <w:numPr>
          <w:ilvl w:val="0"/>
          <w:numId w:val="19"/>
        </w:numPr>
      </w:pPr>
      <w:r w:rsidRPr="002C5973">
        <w:t>Software comes with ‘out of the box’ functionality. Therefore, no development is required and the Intranet</w:t>
      </w:r>
      <w:r w:rsidR="007204A5" w:rsidRPr="002C5973">
        <w:t xml:space="preserve"> </w:t>
      </w:r>
      <w:r w:rsidRPr="002C5973">
        <w:t>can be rolled out quickly.</w:t>
      </w:r>
    </w:p>
    <w:p w14:paraId="5B805A54" w14:textId="6F445114" w:rsidR="006417C0" w:rsidRPr="002C5973" w:rsidRDefault="006417C0" w:rsidP="009741B6">
      <w:pPr>
        <w:pStyle w:val="ListParagraph"/>
        <w:numPr>
          <w:ilvl w:val="0"/>
          <w:numId w:val="19"/>
        </w:numPr>
      </w:pPr>
      <w:r w:rsidRPr="002C5973">
        <w:t xml:space="preserve">Software is designed to be easy for non-technical users to </w:t>
      </w:r>
      <w:r w:rsidR="007204A5" w:rsidRPr="002C5973">
        <w:t>publish</w:t>
      </w:r>
      <w:r w:rsidRPr="002C5973">
        <w:t>,</w:t>
      </w:r>
      <w:r w:rsidR="002C5973" w:rsidRPr="002C5973">
        <w:t xml:space="preserve"> </w:t>
      </w:r>
      <w:r w:rsidRPr="002C5973">
        <w:t xml:space="preserve">resulting in </w:t>
      </w:r>
      <w:r w:rsidR="002C5973" w:rsidRPr="002C5973">
        <w:t>timesaving</w:t>
      </w:r>
      <w:r w:rsidRPr="002C5973">
        <w:t>. Further, IT does not need to be involved in the day-to-day running and updating of Intranet sites.</w:t>
      </w:r>
    </w:p>
    <w:p w14:paraId="7CD73035" w14:textId="2AE7631B" w:rsidR="006417C0" w:rsidRPr="002C5973" w:rsidRDefault="006417C0" w:rsidP="009741B6">
      <w:pPr>
        <w:pStyle w:val="ListParagraph"/>
        <w:numPr>
          <w:ilvl w:val="0"/>
          <w:numId w:val="19"/>
        </w:numPr>
      </w:pPr>
      <w:r w:rsidRPr="002C5973">
        <w:t xml:space="preserve">Sites are designed to be attractive and easy to use for end users of the system. Information will be easier to find than in the current </w:t>
      </w:r>
      <w:r w:rsidR="007204A5" w:rsidRPr="002C5973">
        <w:t>Intranet</w:t>
      </w:r>
      <w:r w:rsidRPr="002C5973">
        <w:t xml:space="preserve">, resulting in </w:t>
      </w:r>
      <w:r w:rsidR="001C5E46" w:rsidRPr="002C5973">
        <w:t>timesaving</w:t>
      </w:r>
      <w:r w:rsidRPr="002C5973">
        <w:t>.</w:t>
      </w:r>
    </w:p>
    <w:p w14:paraId="66615384" w14:textId="3B0C7A36" w:rsidR="006417C0" w:rsidRPr="002C5973" w:rsidRDefault="006417C0" w:rsidP="002C5973">
      <w:pPr>
        <w:pStyle w:val="ListParagraph"/>
        <w:numPr>
          <w:ilvl w:val="0"/>
          <w:numId w:val="19"/>
        </w:numPr>
      </w:pPr>
      <w:r w:rsidRPr="002C5973">
        <w:t xml:space="preserve">Product is hosted in the cloud and will fully integrate with our </w:t>
      </w:r>
      <w:r w:rsidR="007204A5" w:rsidRPr="002C5973">
        <w:t>method of authentication</w:t>
      </w:r>
      <w:r w:rsidRPr="002C5973">
        <w:t xml:space="preserve"> </w:t>
      </w:r>
    </w:p>
    <w:p w14:paraId="16EB0A66" w14:textId="77777777" w:rsidR="00577C61" w:rsidRPr="005972F0" w:rsidRDefault="00577C61" w:rsidP="00537213">
      <w:pPr>
        <w:rPr>
          <w:color w:val="548DD4" w:themeColor="text2" w:themeTint="99"/>
        </w:rPr>
      </w:pPr>
    </w:p>
    <w:p w14:paraId="1BB44A9D" w14:textId="77777777" w:rsidR="0032090D" w:rsidRPr="007D4B97" w:rsidRDefault="0032090D" w:rsidP="00E518E1">
      <w:pPr>
        <w:pStyle w:val="Heading2"/>
        <w:rPr>
          <w:rFonts w:asciiTheme="minorHAnsi" w:hAnsiTheme="minorHAnsi"/>
        </w:rPr>
      </w:pPr>
      <w:bookmarkStart w:id="6" w:name="_Toc50125169"/>
      <w:r w:rsidRPr="007D4B97">
        <w:rPr>
          <w:rFonts w:asciiTheme="minorHAnsi" w:hAnsiTheme="minorHAnsi"/>
        </w:rPr>
        <w:t>Implementation Impacts and Risks</w:t>
      </w:r>
      <w:bookmarkEnd w:id="6"/>
    </w:p>
    <w:p w14:paraId="10055EA3" w14:textId="7F610DAD" w:rsidR="00F4243E" w:rsidRDefault="0032090D" w:rsidP="0032090D">
      <w:pPr>
        <w:rPr>
          <w:color w:val="548DD4" w:themeColor="text2" w:themeTint="99"/>
        </w:rPr>
      </w:pPr>
      <w:r w:rsidRPr="005972F0">
        <w:rPr>
          <w:color w:val="548DD4" w:themeColor="text2" w:themeTint="99"/>
        </w:rPr>
        <w:t xml:space="preserve">[Outline any potential risks in relation to implementing a new </w:t>
      </w:r>
      <w:r w:rsidR="001B0ACA">
        <w:rPr>
          <w:color w:val="548DD4" w:themeColor="text2" w:themeTint="99"/>
        </w:rPr>
        <w:t>Intranet</w:t>
      </w:r>
      <w:r w:rsidRPr="005972F0">
        <w:rPr>
          <w:color w:val="548DD4" w:themeColor="text2" w:themeTint="99"/>
        </w:rPr>
        <w:t xml:space="preserve"> within the </w:t>
      </w:r>
      <w:r w:rsidR="002C5973" w:rsidRPr="005972F0">
        <w:rPr>
          <w:color w:val="548DD4" w:themeColor="text2" w:themeTint="99"/>
        </w:rPr>
        <w:t>organisation</w:t>
      </w:r>
      <w:r w:rsidR="005972F0">
        <w:rPr>
          <w:color w:val="548DD4" w:themeColor="text2" w:themeTint="99"/>
        </w:rPr>
        <w:t>]</w:t>
      </w:r>
    </w:p>
    <w:p w14:paraId="53635F25" w14:textId="78E520B2" w:rsidR="00CA4091" w:rsidRDefault="00CA4091" w:rsidP="00CA4091">
      <w:r>
        <w:t>Key risks associated with the project could include:</w:t>
      </w:r>
    </w:p>
    <w:p w14:paraId="5B2D9C69" w14:textId="77777777" w:rsidR="00CA4091" w:rsidRPr="00CA4091" w:rsidRDefault="00CA4091" w:rsidP="00CA4091">
      <w:pPr>
        <w:pStyle w:val="ListParagraph"/>
        <w:numPr>
          <w:ilvl w:val="0"/>
          <w:numId w:val="25"/>
        </w:numPr>
      </w:pPr>
      <w:r w:rsidRPr="00CA4091">
        <w:t xml:space="preserve">time spent by the business units to build their new sites, receive training, migrate content and to transition to the new system </w:t>
      </w:r>
    </w:p>
    <w:p w14:paraId="4A40DAF0" w14:textId="37809700" w:rsidR="00CA4091" w:rsidRDefault="00CA4091" w:rsidP="00CA4091">
      <w:pPr>
        <w:pStyle w:val="ListParagraph"/>
        <w:numPr>
          <w:ilvl w:val="0"/>
          <w:numId w:val="25"/>
        </w:numPr>
      </w:pPr>
      <w:r>
        <w:t xml:space="preserve">Lack of engagement and reluctance to embrace change </w:t>
      </w:r>
    </w:p>
    <w:p w14:paraId="1B913098" w14:textId="074DAF0B" w:rsidR="009741B6" w:rsidRDefault="00CA4091" w:rsidP="00CA4091">
      <w:pPr>
        <w:pStyle w:val="ListParagraph"/>
        <w:numPr>
          <w:ilvl w:val="0"/>
          <w:numId w:val="25"/>
        </w:numPr>
      </w:pPr>
      <w:r>
        <w:t>Technical resources and infrastructure not being in place to assist with the implementation.</w:t>
      </w:r>
    </w:p>
    <w:p w14:paraId="2D2D5684" w14:textId="727D1C46" w:rsidR="00CA4091" w:rsidRDefault="00CA4091" w:rsidP="00CA4091">
      <w:pPr>
        <w:pStyle w:val="ListParagraph"/>
      </w:pPr>
    </w:p>
    <w:p w14:paraId="44B291F4" w14:textId="7C4674EA" w:rsidR="00CA4091" w:rsidRDefault="00CA4091" w:rsidP="00CA4091">
      <w:pPr>
        <w:pStyle w:val="ListParagraph"/>
      </w:pPr>
    </w:p>
    <w:p w14:paraId="360024E0" w14:textId="21A08EE7" w:rsidR="00CA4091" w:rsidRDefault="00CA4091" w:rsidP="00CA4091">
      <w:pPr>
        <w:pStyle w:val="ListParagraph"/>
      </w:pPr>
    </w:p>
    <w:p w14:paraId="2796ED51" w14:textId="77777777" w:rsidR="00CA4091" w:rsidRPr="005972F0" w:rsidRDefault="00CA4091" w:rsidP="00CA4091">
      <w:pPr>
        <w:pStyle w:val="ListParagraph"/>
      </w:pPr>
    </w:p>
    <w:p w14:paraId="390C4498" w14:textId="77777777" w:rsidR="00E518E1" w:rsidRPr="007D4B97" w:rsidRDefault="00E518E1" w:rsidP="00E518E1">
      <w:pPr>
        <w:pStyle w:val="Heading2"/>
        <w:rPr>
          <w:rFonts w:asciiTheme="minorHAnsi" w:hAnsiTheme="minorHAnsi"/>
        </w:rPr>
      </w:pPr>
      <w:bookmarkStart w:id="7" w:name="_Toc50125170"/>
      <w:r w:rsidRPr="007D4B97">
        <w:rPr>
          <w:rFonts w:asciiTheme="minorHAnsi" w:hAnsiTheme="minorHAnsi"/>
        </w:rPr>
        <w:lastRenderedPageBreak/>
        <w:t>Cost Overview</w:t>
      </w:r>
      <w:bookmarkEnd w:id="7"/>
    </w:p>
    <w:p w14:paraId="26B04998" w14:textId="0C824DB2" w:rsidR="00E518E1" w:rsidRPr="005972F0" w:rsidRDefault="00E518E1" w:rsidP="00E518E1">
      <w:pPr>
        <w:rPr>
          <w:color w:val="548DD4" w:themeColor="text2" w:themeTint="99"/>
        </w:rPr>
      </w:pPr>
      <w:r w:rsidRPr="005972F0">
        <w:rPr>
          <w:color w:val="548DD4" w:themeColor="text2" w:themeTint="99"/>
        </w:rPr>
        <w:t>[Provide “High Level” costs associated with the project for Year 1, 2, and 3. Reference the NPV data in the Financial Analysis section for return on investment data</w:t>
      </w:r>
      <w:r w:rsidR="00963906" w:rsidRPr="005972F0">
        <w:rPr>
          <w:color w:val="548DD4" w:themeColor="text2" w:themeTint="99"/>
        </w:rPr>
        <w:t xml:space="preserve"> or enter your own financial analysis</w:t>
      </w:r>
      <w:r w:rsidR="005972F0">
        <w:rPr>
          <w:color w:val="548DD4" w:themeColor="text2" w:themeTint="99"/>
        </w:rPr>
        <w:t>.]</w:t>
      </w:r>
    </w:p>
    <w:p w14:paraId="540425E8" w14:textId="09C0103B" w:rsidR="00E518E1" w:rsidRPr="005972F0" w:rsidRDefault="00E518E1" w:rsidP="00E518E1">
      <w:pPr>
        <w:autoSpaceDE w:val="0"/>
        <w:autoSpaceDN w:val="0"/>
        <w:adjustRightInd w:val="0"/>
        <w:spacing w:after="0" w:line="240" w:lineRule="auto"/>
        <w:rPr>
          <w:rFonts w:cs="Arial"/>
          <w:lang w:val="en-US"/>
        </w:rPr>
      </w:pPr>
      <w:r w:rsidRPr="005972F0">
        <w:rPr>
          <w:rFonts w:cs="Arial"/>
          <w:lang w:val="en-US"/>
        </w:rPr>
        <w:t>The funds required to implement</w:t>
      </w:r>
      <w:r w:rsidR="00564A4C">
        <w:rPr>
          <w:rFonts w:cs="Arial"/>
          <w:lang w:val="en-US"/>
        </w:rPr>
        <w:t xml:space="preserve"> </w:t>
      </w:r>
      <w:r w:rsidRPr="005972F0">
        <w:rPr>
          <w:rFonts w:cs="Arial"/>
          <w:lang w:val="en-US"/>
        </w:rPr>
        <w:t xml:space="preserve">the </w:t>
      </w:r>
      <w:r w:rsidR="001B0ACA">
        <w:rPr>
          <w:rFonts w:cs="Arial"/>
          <w:lang w:val="en-US"/>
        </w:rPr>
        <w:t>Intranet</w:t>
      </w:r>
      <w:r w:rsidRPr="005972F0">
        <w:rPr>
          <w:rFonts w:cs="Arial"/>
          <w:lang w:val="en-US"/>
        </w:rPr>
        <w:t xml:space="preserve"> project are </w:t>
      </w:r>
      <w:r w:rsidR="005E0470" w:rsidRPr="005972F0">
        <w:rPr>
          <w:rFonts w:cs="Arial"/>
          <w:b/>
          <w:bCs/>
          <w:lang w:val="en-US"/>
        </w:rPr>
        <w:t>XXXXX</w:t>
      </w:r>
      <w:r w:rsidRPr="005972F0">
        <w:rPr>
          <w:rFonts w:cs="Arial"/>
          <w:lang w:val="en-US"/>
        </w:rPr>
        <w:t>.</w:t>
      </w:r>
    </w:p>
    <w:p w14:paraId="3E2F1F61" w14:textId="77777777" w:rsidR="00E518E1" w:rsidRPr="005972F0" w:rsidRDefault="00E518E1" w:rsidP="00E518E1">
      <w:pPr>
        <w:autoSpaceDE w:val="0"/>
        <w:autoSpaceDN w:val="0"/>
        <w:adjustRightInd w:val="0"/>
        <w:spacing w:after="0" w:line="240" w:lineRule="auto"/>
        <w:rPr>
          <w:rFonts w:cs="Arial"/>
          <w:lang w:val="en-US"/>
        </w:rPr>
      </w:pPr>
    </w:p>
    <w:p w14:paraId="30D3ADDF" w14:textId="063B63EB" w:rsidR="00E518E1" w:rsidRPr="005972F0" w:rsidRDefault="00E518E1" w:rsidP="00E518E1">
      <w:pPr>
        <w:autoSpaceDE w:val="0"/>
        <w:autoSpaceDN w:val="0"/>
        <w:adjustRightInd w:val="0"/>
        <w:spacing w:after="0" w:line="240" w:lineRule="auto"/>
        <w:rPr>
          <w:rFonts w:cs="Arial"/>
          <w:lang w:val="en-US"/>
        </w:rPr>
      </w:pPr>
      <w:r w:rsidRPr="005972F0">
        <w:rPr>
          <w:rFonts w:cs="Arial"/>
          <w:lang w:val="en-US"/>
        </w:rPr>
        <w:t xml:space="preserve">The cumulative NPV of the investment in 5 years is </w:t>
      </w:r>
      <w:r w:rsidRPr="005972F0">
        <w:rPr>
          <w:rFonts w:cs="Arial"/>
          <w:b/>
          <w:bCs/>
          <w:lang w:val="en-US"/>
        </w:rPr>
        <w:t xml:space="preserve">XXXX </w:t>
      </w:r>
      <w:r w:rsidRPr="005972F0">
        <w:rPr>
          <w:rFonts w:cs="Arial"/>
          <w:bCs/>
          <w:lang w:val="en-US"/>
        </w:rPr>
        <w:t>(Refer to the NVP Table in</w:t>
      </w:r>
      <w:r w:rsidR="005C3BBF" w:rsidRPr="005972F0">
        <w:rPr>
          <w:rFonts w:cs="Arial"/>
          <w:bCs/>
          <w:lang w:val="en-US"/>
        </w:rPr>
        <w:t xml:space="preserve"> </w:t>
      </w:r>
      <w:r w:rsidR="005E0470" w:rsidRPr="007D4B97">
        <w:fldChar w:fldCharType="begin"/>
      </w:r>
      <w:r w:rsidR="005E0470" w:rsidRPr="005972F0">
        <w:instrText xml:space="preserve"> REF _Ref235009081 \h  \* MERGEFORMAT </w:instrText>
      </w:r>
      <w:r w:rsidR="005E0470" w:rsidRPr="007D4B97">
        <w:fldChar w:fldCharType="separate"/>
      </w:r>
      <w:r w:rsidR="002F70E3" w:rsidRPr="002F70E3">
        <w:rPr>
          <w:b/>
        </w:rPr>
        <w:t>Appendix 1 - NPV Table</w:t>
      </w:r>
      <w:r w:rsidR="005E0470" w:rsidRPr="007D4B97">
        <w:fldChar w:fldCharType="end"/>
      </w:r>
      <w:r w:rsidRPr="005972F0">
        <w:rPr>
          <w:rFonts w:cs="Arial"/>
          <w:bCs/>
          <w:lang w:val="en-US"/>
        </w:rPr>
        <w:t>)</w:t>
      </w:r>
    </w:p>
    <w:p w14:paraId="43C2117D" w14:textId="77777777" w:rsidR="00E518E1" w:rsidRPr="005972F0" w:rsidRDefault="00E518E1" w:rsidP="00E518E1">
      <w:pPr>
        <w:autoSpaceDE w:val="0"/>
        <w:autoSpaceDN w:val="0"/>
        <w:adjustRightInd w:val="0"/>
        <w:spacing w:after="0" w:line="240" w:lineRule="auto"/>
        <w:rPr>
          <w:rFonts w:cs="Arial"/>
          <w:lang w:val="en-US"/>
        </w:rPr>
      </w:pPr>
    </w:p>
    <w:p w14:paraId="0725BB36" w14:textId="77777777" w:rsidR="006D4C92" w:rsidRPr="007D4B97" w:rsidRDefault="006D4C92">
      <w:pPr>
        <w:rPr>
          <w:rFonts w:eastAsiaTheme="majorEastAsia" w:cstheme="majorBidi"/>
          <w:b/>
          <w:bCs/>
          <w:color w:val="365F91" w:themeColor="accent1" w:themeShade="BF"/>
          <w:sz w:val="28"/>
          <w:szCs w:val="28"/>
        </w:rPr>
      </w:pPr>
      <w:r w:rsidRPr="005972F0">
        <w:br w:type="page"/>
      </w:r>
    </w:p>
    <w:p w14:paraId="4D8BAF14" w14:textId="77777777" w:rsidR="00650F8D" w:rsidRPr="007D4B97" w:rsidRDefault="00650F8D" w:rsidP="00650F8D">
      <w:pPr>
        <w:pStyle w:val="Heading1"/>
        <w:rPr>
          <w:rFonts w:asciiTheme="minorHAnsi" w:hAnsiTheme="minorHAnsi"/>
        </w:rPr>
      </w:pPr>
      <w:bookmarkStart w:id="8" w:name="_Toc50125171"/>
      <w:r w:rsidRPr="007D4B97">
        <w:rPr>
          <w:rFonts w:asciiTheme="minorHAnsi" w:hAnsiTheme="minorHAnsi"/>
        </w:rPr>
        <w:lastRenderedPageBreak/>
        <w:t>Business Context</w:t>
      </w:r>
      <w:bookmarkEnd w:id="8"/>
    </w:p>
    <w:p w14:paraId="02C86F68" w14:textId="77777777" w:rsidR="00E72323" w:rsidRPr="007D4B97" w:rsidRDefault="00E72323" w:rsidP="00E72323">
      <w:pPr>
        <w:pStyle w:val="Heading2"/>
        <w:rPr>
          <w:rFonts w:asciiTheme="minorHAnsi" w:hAnsiTheme="minorHAnsi"/>
        </w:rPr>
      </w:pPr>
      <w:bookmarkStart w:id="9" w:name="_Toc50125172"/>
      <w:r w:rsidRPr="007D4B97">
        <w:rPr>
          <w:rFonts w:asciiTheme="minorHAnsi" w:hAnsiTheme="minorHAnsi"/>
        </w:rPr>
        <w:t>Current Situation</w:t>
      </w:r>
      <w:bookmarkEnd w:id="9"/>
    </w:p>
    <w:p w14:paraId="5E6693CA" w14:textId="41282DFA" w:rsidR="006334EE" w:rsidRDefault="006334EE" w:rsidP="001E1446">
      <w:pPr>
        <w:rPr>
          <w:color w:val="548DD4" w:themeColor="text2" w:themeTint="99"/>
        </w:rPr>
      </w:pPr>
      <w:r w:rsidRPr="005972F0">
        <w:rPr>
          <w:color w:val="548DD4" w:themeColor="text2" w:themeTint="99"/>
        </w:rPr>
        <w:t xml:space="preserve">[Describe the </w:t>
      </w:r>
      <w:r w:rsidR="005972F0">
        <w:rPr>
          <w:color w:val="548DD4" w:themeColor="text2" w:themeTint="99"/>
        </w:rPr>
        <w:t>I</w:t>
      </w:r>
      <w:r w:rsidRPr="005972F0">
        <w:rPr>
          <w:color w:val="548DD4" w:themeColor="text2" w:themeTint="99"/>
        </w:rPr>
        <w:t>ntranet</w:t>
      </w:r>
      <w:r w:rsidR="001E1446" w:rsidRPr="005972F0">
        <w:rPr>
          <w:color w:val="548DD4" w:themeColor="text2" w:themeTint="99"/>
        </w:rPr>
        <w:t>’</w:t>
      </w:r>
      <w:r w:rsidRPr="005972F0">
        <w:rPr>
          <w:color w:val="548DD4" w:themeColor="text2" w:themeTint="99"/>
        </w:rPr>
        <w:t>s role in a business context</w:t>
      </w:r>
      <w:r w:rsidR="00CE3211">
        <w:rPr>
          <w:color w:val="548DD4" w:themeColor="text2" w:themeTint="99"/>
        </w:rPr>
        <w:t>. W</w:t>
      </w:r>
      <w:r w:rsidRPr="005972F0">
        <w:rPr>
          <w:color w:val="548DD4" w:themeColor="text2" w:themeTint="99"/>
        </w:rPr>
        <w:t>here are th</w:t>
      </w:r>
      <w:r w:rsidR="00FD120B" w:rsidRPr="005972F0">
        <w:rPr>
          <w:color w:val="548DD4" w:themeColor="text2" w:themeTint="99"/>
        </w:rPr>
        <w:t>e benefits</w:t>
      </w:r>
      <w:r w:rsidR="002C5973">
        <w:rPr>
          <w:color w:val="548DD4" w:themeColor="text2" w:themeTint="99"/>
        </w:rPr>
        <w:t xml:space="preserve"> </w:t>
      </w:r>
      <w:r w:rsidR="00FD120B" w:rsidRPr="005972F0">
        <w:rPr>
          <w:color w:val="548DD4" w:themeColor="text2" w:themeTint="99"/>
        </w:rPr>
        <w:t>going to be seen</w:t>
      </w:r>
      <w:r w:rsidRPr="005972F0">
        <w:rPr>
          <w:color w:val="548DD4" w:themeColor="text2" w:themeTint="99"/>
        </w:rPr>
        <w:t xml:space="preserve">? Are they tangible or </w:t>
      </w:r>
      <w:r w:rsidR="001E1446" w:rsidRPr="005972F0">
        <w:rPr>
          <w:color w:val="548DD4" w:themeColor="text2" w:themeTint="99"/>
        </w:rPr>
        <w:t>intangible?</w:t>
      </w:r>
      <w:r w:rsidRPr="005972F0">
        <w:rPr>
          <w:color w:val="548DD4" w:themeColor="text2" w:themeTint="99"/>
        </w:rPr>
        <w:t xml:space="preserve"> How will it be measured? Use actual anecdotal evidence supplied from internal </w:t>
      </w:r>
      <w:r w:rsidR="00564A4C">
        <w:rPr>
          <w:color w:val="548DD4" w:themeColor="text2" w:themeTint="99"/>
        </w:rPr>
        <w:t>stakeholders</w:t>
      </w:r>
      <w:r w:rsidR="005972F0">
        <w:rPr>
          <w:color w:val="548DD4" w:themeColor="text2" w:themeTint="99"/>
        </w:rPr>
        <w:t>.]</w:t>
      </w:r>
    </w:p>
    <w:p w14:paraId="197CD6CA" w14:textId="0B06799F" w:rsidR="00564A4C" w:rsidRPr="009741B6" w:rsidRDefault="00564A4C" w:rsidP="00564A4C">
      <w:pPr>
        <w:pStyle w:val="ListParagraph"/>
        <w:numPr>
          <w:ilvl w:val="0"/>
          <w:numId w:val="19"/>
        </w:numPr>
      </w:pPr>
      <w:r w:rsidRPr="009741B6">
        <w:t>Develop the current issues from a business perspective, give examples</w:t>
      </w:r>
    </w:p>
    <w:p w14:paraId="7CCB4D01" w14:textId="34C033C6" w:rsidR="00564A4C" w:rsidRPr="009741B6" w:rsidRDefault="00564A4C" w:rsidP="00564A4C">
      <w:pPr>
        <w:pStyle w:val="ListParagraph"/>
        <w:numPr>
          <w:ilvl w:val="0"/>
          <w:numId w:val="19"/>
        </w:numPr>
      </w:pPr>
      <w:r w:rsidRPr="009741B6">
        <w:t>What business benefits are going to be realised, give examples</w:t>
      </w:r>
    </w:p>
    <w:p w14:paraId="6D1DBBAA" w14:textId="3C1905BC" w:rsidR="00564A4C" w:rsidRPr="009741B6" w:rsidRDefault="00564A4C" w:rsidP="00564A4C">
      <w:pPr>
        <w:pStyle w:val="ListParagraph"/>
        <w:numPr>
          <w:ilvl w:val="0"/>
          <w:numId w:val="19"/>
        </w:numPr>
      </w:pPr>
      <w:r w:rsidRPr="009741B6">
        <w:t>Describe the outcomes of any studies or surveys you have completed with stakeholders and employees</w:t>
      </w:r>
    </w:p>
    <w:p w14:paraId="0D0BD7FD" w14:textId="3147D340" w:rsidR="00564A4C" w:rsidRPr="009741B6" w:rsidRDefault="00564A4C" w:rsidP="00564A4C">
      <w:pPr>
        <w:pStyle w:val="ListParagraph"/>
        <w:numPr>
          <w:ilvl w:val="0"/>
          <w:numId w:val="19"/>
        </w:numPr>
      </w:pPr>
      <w:r w:rsidRPr="009741B6">
        <w:t xml:space="preserve">How will you measure success? </w:t>
      </w:r>
    </w:p>
    <w:p w14:paraId="26FDCD8C" w14:textId="6C4425CD" w:rsidR="00564A4C" w:rsidRPr="009741B6" w:rsidRDefault="00564A4C" w:rsidP="00564A4C">
      <w:pPr>
        <w:pStyle w:val="ListParagraph"/>
        <w:numPr>
          <w:ilvl w:val="0"/>
          <w:numId w:val="19"/>
        </w:numPr>
      </w:pPr>
      <w:r w:rsidRPr="009741B6">
        <w:t>How are you going to demonstrate a return on the investment?</w:t>
      </w:r>
    </w:p>
    <w:p w14:paraId="7D1CEE92" w14:textId="43521E98" w:rsidR="00DD00B7" w:rsidRPr="007D4B97" w:rsidRDefault="00DD00B7">
      <w:pPr>
        <w:rPr>
          <w:b/>
          <w:sz w:val="20"/>
          <w:szCs w:val="20"/>
          <w:lang w:val="fr-FR"/>
        </w:rPr>
      </w:pPr>
    </w:p>
    <w:p w14:paraId="59F95225" w14:textId="29FE5ACC" w:rsidR="00650F8D" w:rsidRPr="007D4B97" w:rsidRDefault="00650F8D" w:rsidP="00650F8D">
      <w:pPr>
        <w:pStyle w:val="Heading2"/>
        <w:rPr>
          <w:rFonts w:asciiTheme="minorHAnsi" w:hAnsiTheme="minorHAnsi"/>
        </w:rPr>
      </w:pPr>
      <w:bookmarkStart w:id="10" w:name="_Toc50125173"/>
      <w:r w:rsidRPr="007D4B97">
        <w:rPr>
          <w:rFonts w:asciiTheme="minorHAnsi" w:hAnsiTheme="minorHAnsi"/>
        </w:rPr>
        <w:t>Issues and Opportunities</w:t>
      </w:r>
      <w:bookmarkEnd w:id="10"/>
    </w:p>
    <w:p w14:paraId="4CD14010" w14:textId="44BE6D5A" w:rsidR="00650F8D" w:rsidRPr="005972F0" w:rsidRDefault="00650F8D" w:rsidP="00650F8D">
      <w:pPr>
        <w:rPr>
          <w:color w:val="4F81BD" w:themeColor="accent1"/>
        </w:rPr>
      </w:pPr>
      <w:r w:rsidRPr="005972F0">
        <w:rPr>
          <w:color w:val="4F81BD" w:themeColor="accent1"/>
        </w:rPr>
        <w:t>[</w:t>
      </w:r>
      <w:r w:rsidR="00564A4C" w:rsidRPr="005972F0">
        <w:rPr>
          <w:color w:val="4F81BD" w:themeColor="accent1"/>
        </w:rPr>
        <w:t>Briefly,</w:t>
      </w:r>
      <w:r w:rsidRPr="005972F0">
        <w:rPr>
          <w:color w:val="4F81BD" w:themeColor="accent1"/>
        </w:rPr>
        <w:t xml:space="preserve"> bullet point the Issues and Opportunities this project presents</w:t>
      </w:r>
      <w:r w:rsidR="005972F0">
        <w:rPr>
          <w:color w:val="4F81BD" w:themeColor="accent1"/>
        </w:rPr>
        <w:t xml:space="preserve">. </w:t>
      </w:r>
      <w:r w:rsidR="002C5973">
        <w:rPr>
          <w:color w:val="4F81BD" w:themeColor="accent1"/>
        </w:rPr>
        <w:t xml:space="preserve">Some </w:t>
      </w:r>
      <w:r w:rsidR="002C5973" w:rsidRPr="005972F0">
        <w:rPr>
          <w:color w:val="4F81BD" w:themeColor="accent1"/>
        </w:rPr>
        <w:t>examples</w:t>
      </w:r>
      <w:r w:rsidR="00DB7BC1">
        <w:rPr>
          <w:color w:val="4F81BD" w:themeColor="accent1"/>
        </w:rPr>
        <w:t xml:space="preserve"> below</w:t>
      </w:r>
      <w:r w:rsidR="005972F0">
        <w:rPr>
          <w:color w:val="4F81BD" w:themeColor="accent1"/>
        </w:rPr>
        <w:t>:]</w:t>
      </w:r>
    </w:p>
    <w:p w14:paraId="129391DD" w14:textId="77777777" w:rsidR="00650F8D" w:rsidRPr="005972F0" w:rsidRDefault="00650F8D" w:rsidP="00DB7962">
      <w:pPr>
        <w:rPr>
          <w:lang w:val="en-US"/>
        </w:rPr>
      </w:pPr>
      <w:r w:rsidRPr="005972F0">
        <w:rPr>
          <w:b/>
          <w:bCs/>
          <w:i/>
          <w:iCs/>
          <w:lang w:val="en-US"/>
        </w:rPr>
        <w:t xml:space="preserve">Issues </w:t>
      </w:r>
      <w:r w:rsidRPr="005972F0">
        <w:rPr>
          <w:lang w:val="en-US"/>
        </w:rPr>
        <w:t xml:space="preserve">relating to the current </w:t>
      </w:r>
      <w:r w:rsidR="001B0ACA">
        <w:rPr>
          <w:lang w:val="en-US"/>
        </w:rPr>
        <w:t>Intranet</w:t>
      </w:r>
      <w:r w:rsidRPr="005972F0">
        <w:rPr>
          <w:lang w:val="en-US"/>
        </w:rPr>
        <w:t xml:space="preserve"> situation include:</w:t>
      </w:r>
    </w:p>
    <w:p w14:paraId="424F7BEA" w14:textId="77777777" w:rsidR="00650F8D" w:rsidRPr="005972F0" w:rsidRDefault="00650F8D" w:rsidP="004B6470">
      <w:pPr>
        <w:pStyle w:val="ListParagraph"/>
        <w:numPr>
          <w:ilvl w:val="0"/>
          <w:numId w:val="9"/>
        </w:numPr>
        <w:rPr>
          <w:lang w:val="en-US"/>
        </w:rPr>
      </w:pPr>
      <w:r w:rsidRPr="005972F0">
        <w:rPr>
          <w:lang w:val="en-US"/>
        </w:rPr>
        <w:t>Complex and inconsistent navigation, not friendly to users</w:t>
      </w:r>
    </w:p>
    <w:p w14:paraId="7E51956C" w14:textId="77777777" w:rsidR="00650F8D" w:rsidRPr="005972F0" w:rsidRDefault="00650F8D" w:rsidP="004B6470">
      <w:pPr>
        <w:pStyle w:val="ListParagraph"/>
        <w:numPr>
          <w:ilvl w:val="0"/>
          <w:numId w:val="9"/>
        </w:numPr>
        <w:rPr>
          <w:lang w:val="en-US"/>
        </w:rPr>
      </w:pPr>
      <w:r w:rsidRPr="005972F0">
        <w:rPr>
          <w:lang w:val="en-US"/>
        </w:rPr>
        <w:t>Duplicated, inaccurate and obsolete information</w:t>
      </w:r>
    </w:p>
    <w:p w14:paraId="1ADE5323" w14:textId="77777777" w:rsidR="00650F8D" w:rsidRPr="005972F0" w:rsidRDefault="00650F8D" w:rsidP="004B6470">
      <w:pPr>
        <w:pStyle w:val="ListParagraph"/>
        <w:numPr>
          <w:ilvl w:val="0"/>
          <w:numId w:val="9"/>
        </w:numPr>
        <w:rPr>
          <w:lang w:val="en-US"/>
        </w:rPr>
      </w:pPr>
      <w:r w:rsidRPr="005972F0">
        <w:rPr>
          <w:lang w:val="en-US"/>
        </w:rPr>
        <w:t>No metrics to measure site performance</w:t>
      </w:r>
    </w:p>
    <w:p w14:paraId="5E2825C7" w14:textId="77777777" w:rsidR="00650F8D" w:rsidRPr="005972F0" w:rsidRDefault="00650F8D" w:rsidP="004B6470">
      <w:pPr>
        <w:pStyle w:val="ListParagraph"/>
        <w:numPr>
          <w:ilvl w:val="0"/>
          <w:numId w:val="9"/>
        </w:numPr>
        <w:rPr>
          <w:lang w:val="en-US"/>
        </w:rPr>
      </w:pPr>
      <w:r w:rsidRPr="005972F0">
        <w:rPr>
          <w:lang w:val="en-US"/>
        </w:rPr>
        <w:t xml:space="preserve">Administrative overhead and lack of flexibility in maintaining </w:t>
      </w:r>
      <w:r w:rsidR="006C5B99" w:rsidRPr="005972F0">
        <w:rPr>
          <w:lang w:val="en-US"/>
        </w:rPr>
        <w:t>content</w:t>
      </w:r>
    </w:p>
    <w:p w14:paraId="453E28BF" w14:textId="4F5CA731" w:rsidR="00650F8D" w:rsidRPr="005972F0" w:rsidRDefault="006C5B99" w:rsidP="004B6470">
      <w:pPr>
        <w:pStyle w:val="ListParagraph"/>
        <w:numPr>
          <w:ilvl w:val="0"/>
          <w:numId w:val="9"/>
        </w:numPr>
        <w:rPr>
          <w:lang w:val="en-US"/>
        </w:rPr>
      </w:pPr>
      <w:r w:rsidRPr="005972F0">
        <w:rPr>
          <w:lang w:val="en-US"/>
        </w:rPr>
        <w:t>I</w:t>
      </w:r>
      <w:r w:rsidR="00650F8D" w:rsidRPr="005972F0">
        <w:rPr>
          <w:lang w:val="en-US"/>
        </w:rPr>
        <w:t xml:space="preserve">nability to </w:t>
      </w:r>
      <w:r w:rsidR="002A230C">
        <w:rPr>
          <w:lang w:val="en-US"/>
        </w:rPr>
        <w:t>s</w:t>
      </w:r>
      <w:r w:rsidR="00650F8D" w:rsidRPr="005972F0">
        <w:rPr>
          <w:lang w:val="en-US"/>
        </w:rPr>
        <w:t>earch across all sites for information</w:t>
      </w:r>
    </w:p>
    <w:p w14:paraId="7CADFEF9" w14:textId="77777777" w:rsidR="00650F8D" w:rsidRPr="005972F0" w:rsidRDefault="00650F8D" w:rsidP="004B6470">
      <w:pPr>
        <w:pStyle w:val="ListParagraph"/>
        <w:numPr>
          <w:ilvl w:val="0"/>
          <w:numId w:val="9"/>
        </w:numPr>
        <w:rPr>
          <w:lang w:val="en-US"/>
        </w:rPr>
      </w:pPr>
      <w:r w:rsidRPr="005972F0">
        <w:rPr>
          <w:lang w:val="en-US"/>
        </w:rPr>
        <w:t xml:space="preserve">Users have to remember multiple username and passwords. </w:t>
      </w:r>
    </w:p>
    <w:p w14:paraId="3A1BA39F" w14:textId="77777777" w:rsidR="00650F8D" w:rsidRPr="005972F0" w:rsidRDefault="00650F8D" w:rsidP="004B6470">
      <w:pPr>
        <w:pStyle w:val="ListParagraph"/>
        <w:numPr>
          <w:ilvl w:val="0"/>
          <w:numId w:val="9"/>
        </w:numPr>
        <w:rPr>
          <w:lang w:val="en-US"/>
        </w:rPr>
      </w:pPr>
      <w:r w:rsidRPr="005972F0">
        <w:rPr>
          <w:lang w:val="en-US"/>
        </w:rPr>
        <w:t xml:space="preserve">Not all business units have </w:t>
      </w:r>
      <w:r w:rsidR="001B0ACA">
        <w:rPr>
          <w:lang w:val="en-US"/>
        </w:rPr>
        <w:t>Intranet</w:t>
      </w:r>
      <w:r w:rsidRPr="005972F0">
        <w:rPr>
          <w:lang w:val="en-US"/>
        </w:rPr>
        <w:t xml:space="preserve"> sites, relegating them to manually fulfilling repetitive requests for information.</w:t>
      </w:r>
    </w:p>
    <w:p w14:paraId="5160ECB1" w14:textId="4315B6DE" w:rsidR="00650F8D" w:rsidRPr="005972F0" w:rsidRDefault="00650F8D" w:rsidP="004B6470">
      <w:pPr>
        <w:pStyle w:val="ListParagraph"/>
        <w:numPr>
          <w:ilvl w:val="0"/>
          <w:numId w:val="9"/>
        </w:numPr>
        <w:rPr>
          <w:lang w:val="en-US"/>
        </w:rPr>
      </w:pPr>
      <w:r w:rsidRPr="005972F0">
        <w:rPr>
          <w:lang w:val="en-US"/>
        </w:rPr>
        <w:t xml:space="preserve">A number of areas require IT to update their sites, leading to </w:t>
      </w:r>
      <w:r w:rsidR="00056F69" w:rsidRPr="005972F0">
        <w:rPr>
          <w:lang w:val="en-US"/>
        </w:rPr>
        <w:t>bottlenecks and the use of expensive technical resources to make simple content updates</w:t>
      </w:r>
    </w:p>
    <w:p w14:paraId="0E652BA7" w14:textId="33153F56" w:rsidR="00650F8D" w:rsidRPr="005972F0" w:rsidRDefault="00650F8D" w:rsidP="004B6470">
      <w:pPr>
        <w:pStyle w:val="ListParagraph"/>
        <w:numPr>
          <w:ilvl w:val="0"/>
          <w:numId w:val="9"/>
        </w:numPr>
        <w:rPr>
          <w:lang w:val="en-US"/>
        </w:rPr>
      </w:pPr>
      <w:r w:rsidRPr="005972F0">
        <w:rPr>
          <w:lang w:val="en-US"/>
        </w:rPr>
        <w:t xml:space="preserve">The opportunity to employ the </w:t>
      </w:r>
      <w:r w:rsidR="001B0ACA">
        <w:rPr>
          <w:lang w:val="en-US"/>
        </w:rPr>
        <w:t>Intranet</w:t>
      </w:r>
      <w:r w:rsidRPr="005972F0">
        <w:rPr>
          <w:lang w:val="en-US"/>
        </w:rPr>
        <w:t xml:space="preserve"> as an official, </w:t>
      </w:r>
      <w:r w:rsidR="00C872C5" w:rsidRPr="005972F0">
        <w:rPr>
          <w:lang w:val="en-US"/>
        </w:rPr>
        <w:t>well-governed</w:t>
      </w:r>
      <w:r w:rsidRPr="005972F0">
        <w:rPr>
          <w:lang w:val="en-US"/>
        </w:rPr>
        <w:t xml:space="preserve"> whole-</w:t>
      </w:r>
      <w:r w:rsidR="00056F69" w:rsidRPr="005972F0">
        <w:rPr>
          <w:lang w:val="en-US"/>
        </w:rPr>
        <w:t>company</w:t>
      </w:r>
      <w:r w:rsidRPr="005972F0">
        <w:rPr>
          <w:lang w:val="en-US"/>
        </w:rPr>
        <w:t xml:space="preserve"> communication channel is not available.</w:t>
      </w:r>
    </w:p>
    <w:p w14:paraId="5A4867FA" w14:textId="77777777" w:rsidR="00650F8D" w:rsidRPr="005972F0" w:rsidRDefault="00650F8D" w:rsidP="00650F8D">
      <w:pPr>
        <w:autoSpaceDE w:val="0"/>
        <w:autoSpaceDN w:val="0"/>
        <w:adjustRightInd w:val="0"/>
        <w:spacing w:after="0" w:line="240" w:lineRule="auto"/>
        <w:rPr>
          <w:rFonts w:cs="Arial"/>
          <w:lang w:val="en-US"/>
        </w:rPr>
      </w:pPr>
    </w:p>
    <w:p w14:paraId="26C9D882" w14:textId="69D12D6F" w:rsidR="00650F8D" w:rsidRPr="005972F0" w:rsidRDefault="00650F8D" w:rsidP="00DB7962">
      <w:pPr>
        <w:rPr>
          <w:lang w:val="en-US"/>
        </w:rPr>
      </w:pPr>
      <w:r w:rsidRPr="005972F0">
        <w:rPr>
          <w:lang w:val="en-US"/>
        </w:rPr>
        <w:t xml:space="preserve">The </w:t>
      </w:r>
      <w:r w:rsidRPr="005972F0">
        <w:rPr>
          <w:b/>
          <w:bCs/>
          <w:i/>
          <w:iCs/>
          <w:lang w:val="en-US"/>
        </w:rPr>
        <w:t xml:space="preserve">Opportunities </w:t>
      </w:r>
      <w:r w:rsidR="00056F69" w:rsidRPr="005972F0">
        <w:rPr>
          <w:lang w:val="en-US"/>
        </w:rPr>
        <w:t>available</w:t>
      </w:r>
      <w:r w:rsidRPr="005972F0">
        <w:rPr>
          <w:lang w:val="en-US"/>
        </w:rPr>
        <w:t xml:space="preserve"> from implementing </w:t>
      </w:r>
      <w:r w:rsidR="00807BE9">
        <w:rPr>
          <w:lang w:val="en-US"/>
        </w:rPr>
        <w:t xml:space="preserve">such </w:t>
      </w:r>
      <w:r w:rsidRPr="005972F0">
        <w:rPr>
          <w:lang w:val="en-US"/>
        </w:rPr>
        <w:t>a system include:</w:t>
      </w:r>
    </w:p>
    <w:p w14:paraId="2883C247" w14:textId="2133F9C0" w:rsidR="00650F8D" w:rsidRPr="005972F0" w:rsidRDefault="00650F8D" w:rsidP="004B6470">
      <w:pPr>
        <w:pStyle w:val="ListParagraph"/>
        <w:numPr>
          <w:ilvl w:val="0"/>
          <w:numId w:val="10"/>
        </w:numPr>
        <w:rPr>
          <w:lang w:val="en-US"/>
        </w:rPr>
      </w:pPr>
      <w:r w:rsidRPr="005972F0">
        <w:rPr>
          <w:lang w:val="en-US"/>
        </w:rPr>
        <w:t>Provide a</w:t>
      </w:r>
      <w:r w:rsidR="00E639E8" w:rsidRPr="005972F0">
        <w:rPr>
          <w:lang w:val="en-US"/>
        </w:rPr>
        <w:t xml:space="preserve"> company</w:t>
      </w:r>
      <w:r w:rsidRPr="005972F0">
        <w:rPr>
          <w:lang w:val="en-US"/>
        </w:rPr>
        <w:t xml:space="preserve">-wide, streamlined and </w:t>
      </w:r>
      <w:r w:rsidR="00C872C5" w:rsidRPr="005972F0">
        <w:rPr>
          <w:lang w:val="en-US"/>
        </w:rPr>
        <w:t>user-friendly</w:t>
      </w:r>
      <w:r w:rsidRPr="005972F0">
        <w:rPr>
          <w:lang w:val="en-US"/>
        </w:rPr>
        <w:t xml:space="preserve"> method of searching for and retrieving accurate company information.</w:t>
      </w:r>
    </w:p>
    <w:p w14:paraId="61C0E978" w14:textId="77777777" w:rsidR="00650F8D" w:rsidRPr="005972F0" w:rsidRDefault="00650F8D" w:rsidP="004B6470">
      <w:pPr>
        <w:pStyle w:val="ListParagraph"/>
        <w:numPr>
          <w:ilvl w:val="0"/>
          <w:numId w:val="10"/>
        </w:numPr>
        <w:rPr>
          <w:lang w:val="en-US"/>
        </w:rPr>
      </w:pPr>
      <w:r w:rsidRPr="005972F0">
        <w:rPr>
          <w:lang w:val="en-US"/>
        </w:rPr>
        <w:t>Significantly reduce time/resources costs for:</w:t>
      </w:r>
    </w:p>
    <w:p w14:paraId="40C98BF7" w14:textId="77777777" w:rsidR="00650F8D" w:rsidRPr="005972F0" w:rsidRDefault="00650F8D" w:rsidP="004B6470">
      <w:pPr>
        <w:pStyle w:val="ListParagraph"/>
        <w:numPr>
          <w:ilvl w:val="1"/>
          <w:numId w:val="10"/>
        </w:numPr>
        <w:rPr>
          <w:lang w:val="en-US"/>
        </w:rPr>
      </w:pPr>
      <w:r w:rsidRPr="005972F0">
        <w:rPr>
          <w:lang w:val="en-US"/>
        </w:rPr>
        <w:t xml:space="preserve">IT administration of </w:t>
      </w:r>
      <w:r w:rsidR="001B0ACA">
        <w:rPr>
          <w:lang w:val="en-US"/>
        </w:rPr>
        <w:t>Intranet</w:t>
      </w:r>
      <w:r w:rsidR="006C5B99" w:rsidRPr="005972F0">
        <w:rPr>
          <w:lang w:val="en-US"/>
        </w:rPr>
        <w:t xml:space="preserve"> </w:t>
      </w:r>
      <w:r w:rsidRPr="005972F0">
        <w:rPr>
          <w:lang w:val="en-US"/>
        </w:rPr>
        <w:t>sites</w:t>
      </w:r>
    </w:p>
    <w:p w14:paraId="0F0B67BD" w14:textId="77777777" w:rsidR="00650F8D" w:rsidRPr="005972F0" w:rsidRDefault="00650F8D" w:rsidP="004B6470">
      <w:pPr>
        <w:pStyle w:val="ListParagraph"/>
        <w:numPr>
          <w:ilvl w:val="1"/>
          <w:numId w:val="10"/>
        </w:numPr>
        <w:rPr>
          <w:lang w:val="en-US"/>
        </w:rPr>
      </w:pPr>
      <w:r w:rsidRPr="005972F0">
        <w:rPr>
          <w:lang w:val="en-US"/>
        </w:rPr>
        <w:t>Manual response of business unit staff to repetitive requests for information</w:t>
      </w:r>
    </w:p>
    <w:p w14:paraId="43976B71" w14:textId="77777777" w:rsidR="00650F8D" w:rsidRPr="005972F0" w:rsidRDefault="00650F8D" w:rsidP="004B6470">
      <w:pPr>
        <w:pStyle w:val="ListParagraph"/>
        <w:numPr>
          <w:ilvl w:val="1"/>
          <w:numId w:val="10"/>
        </w:numPr>
        <w:rPr>
          <w:lang w:val="en-US"/>
        </w:rPr>
      </w:pPr>
      <w:r w:rsidRPr="005972F0">
        <w:rPr>
          <w:lang w:val="en-US"/>
        </w:rPr>
        <w:t>Costs associated with hard-copy distribution of information via fax or mail</w:t>
      </w:r>
    </w:p>
    <w:p w14:paraId="2301A738" w14:textId="77777777" w:rsidR="00650F8D" w:rsidRPr="005972F0" w:rsidRDefault="00650F8D" w:rsidP="004B6470">
      <w:pPr>
        <w:pStyle w:val="ListParagraph"/>
        <w:numPr>
          <w:ilvl w:val="0"/>
          <w:numId w:val="10"/>
        </w:numPr>
        <w:rPr>
          <w:lang w:val="en-US"/>
        </w:rPr>
      </w:pPr>
      <w:r w:rsidRPr="005972F0">
        <w:rPr>
          <w:lang w:val="en-US"/>
        </w:rPr>
        <w:t>Increase the amount of and quality of information provided to the businesses, while introducing better governance of information accuracy and timeliness</w:t>
      </w:r>
    </w:p>
    <w:p w14:paraId="1178C8AB" w14:textId="6200F3C5" w:rsidR="00650F8D" w:rsidRPr="005972F0" w:rsidRDefault="00650F8D" w:rsidP="004B6470">
      <w:pPr>
        <w:pStyle w:val="ListParagraph"/>
        <w:numPr>
          <w:ilvl w:val="0"/>
          <w:numId w:val="10"/>
        </w:numPr>
        <w:rPr>
          <w:lang w:val="en-US"/>
        </w:rPr>
      </w:pPr>
      <w:r w:rsidRPr="005972F0">
        <w:rPr>
          <w:lang w:val="en-US"/>
        </w:rPr>
        <w:lastRenderedPageBreak/>
        <w:t xml:space="preserve">The ability to retrieve </w:t>
      </w:r>
      <w:r w:rsidR="002A230C">
        <w:rPr>
          <w:lang w:val="en-US"/>
        </w:rPr>
        <w:t xml:space="preserve">real time analytics </w:t>
      </w:r>
      <w:r w:rsidRPr="005972F0">
        <w:rPr>
          <w:lang w:val="en-US"/>
        </w:rPr>
        <w:t xml:space="preserve">that can be used for continuous </w:t>
      </w:r>
      <w:r w:rsidR="001B0ACA">
        <w:rPr>
          <w:lang w:val="en-US"/>
        </w:rPr>
        <w:t>Intranet</w:t>
      </w:r>
      <w:r w:rsidRPr="005972F0">
        <w:rPr>
          <w:lang w:val="en-US"/>
        </w:rPr>
        <w:t xml:space="preserve"> improvement initiatives.</w:t>
      </w:r>
    </w:p>
    <w:p w14:paraId="61B6F9DF" w14:textId="77777777" w:rsidR="00650F8D" w:rsidRPr="005972F0" w:rsidRDefault="00650F8D" w:rsidP="004B6470">
      <w:pPr>
        <w:pStyle w:val="ListParagraph"/>
        <w:numPr>
          <w:ilvl w:val="0"/>
          <w:numId w:val="10"/>
        </w:numPr>
        <w:rPr>
          <w:lang w:val="en-US"/>
        </w:rPr>
      </w:pPr>
      <w:r w:rsidRPr="005972F0">
        <w:rPr>
          <w:lang w:val="en-US"/>
        </w:rPr>
        <w:t xml:space="preserve">Provide a two-way communication channel for </w:t>
      </w:r>
      <w:r w:rsidR="00E639E8" w:rsidRPr="005972F0">
        <w:rPr>
          <w:lang w:val="en-US"/>
        </w:rPr>
        <w:t>company</w:t>
      </w:r>
      <w:r w:rsidRPr="005972F0">
        <w:rPr>
          <w:lang w:val="en-US"/>
        </w:rPr>
        <w:t xml:space="preserve"> communication, reference tools and commonly used information</w:t>
      </w:r>
    </w:p>
    <w:p w14:paraId="439CD13A" w14:textId="38110653" w:rsidR="00650F8D" w:rsidRPr="005972F0" w:rsidRDefault="00650F8D" w:rsidP="004B6470">
      <w:pPr>
        <w:pStyle w:val="ListParagraph"/>
        <w:numPr>
          <w:ilvl w:val="0"/>
          <w:numId w:val="10"/>
        </w:numPr>
        <w:rPr>
          <w:lang w:val="en-US"/>
        </w:rPr>
      </w:pPr>
      <w:r w:rsidRPr="005972F0">
        <w:rPr>
          <w:lang w:val="en-US"/>
        </w:rPr>
        <w:t xml:space="preserve">Provide a professional </w:t>
      </w:r>
      <w:r w:rsidR="001B0ACA">
        <w:rPr>
          <w:lang w:val="en-US"/>
        </w:rPr>
        <w:t>Intranet</w:t>
      </w:r>
      <w:r w:rsidRPr="005972F0">
        <w:rPr>
          <w:lang w:val="en-US"/>
        </w:rPr>
        <w:t xml:space="preserve"> interface design that accurately represents the </w:t>
      </w:r>
      <w:r w:rsidR="00E639E8" w:rsidRPr="005972F0">
        <w:rPr>
          <w:lang w:val="en-US"/>
        </w:rPr>
        <w:t>company</w:t>
      </w:r>
      <w:r w:rsidRPr="005972F0">
        <w:rPr>
          <w:lang w:val="en-US"/>
        </w:rPr>
        <w:t xml:space="preserve"> and actively supports business operations in an efficient manner</w:t>
      </w:r>
    </w:p>
    <w:p w14:paraId="72138984" w14:textId="77777777" w:rsidR="00650F8D" w:rsidRPr="005972F0" w:rsidRDefault="00650F8D" w:rsidP="004B6470">
      <w:pPr>
        <w:pStyle w:val="ListParagraph"/>
        <w:numPr>
          <w:ilvl w:val="0"/>
          <w:numId w:val="10"/>
        </w:numPr>
        <w:rPr>
          <w:lang w:val="en-US"/>
        </w:rPr>
      </w:pPr>
      <w:r w:rsidRPr="005972F0">
        <w:rPr>
          <w:lang w:val="en-US"/>
        </w:rPr>
        <w:t xml:space="preserve">Create a trusted and high-traffic online communications vehicle that paves the way for greater </w:t>
      </w:r>
      <w:r w:rsidR="005E0470" w:rsidRPr="005972F0">
        <w:rPr>
          <w:lang w:val="en-US"/>
        </w:rPr>
        <w:t xml:space="preserve">organizational </w:t>
      </w:r>
      <w:r w:rsidRPr="005972F0">
        <w:rPr>
          <w:lang w:val="en-US"/>
        </w:rPr>
        <w:t>collaboration and knowledge sharing.</w:t>
      </w:r>
    </w:p>
    <w:p w14:paraId="728F78EC" w14:textId="77777777" w:rsidR="00DD00B7" w:rsidRPr="007D4B97" w:rsidRDefault="00DD00B7" w:rsidP="00DD00B7">
      <w:pPr>
        <w:rPr>
          <w:sz w:val="20"/>
          <w:szCs w:val="20"/>
        </w:rPr>
      </w:pPr>
    </w:p>
    <w:p w14:paraId="051EEC33" w14:textId="77777777" w:rsidR="0057080C" w:rsidRPr="007D4B97" w:rsidRDefault="0057080C">
      <w:pPr>
        <w:rPr>
          <w:rFonts w:eastAsiaTheme="majorEastAsia" w:cstheme="majorBidi"/>
          <w:b/>
          <w:bCs/>
          <w:color w:val="4F81BD" w:themeColor="accent1"/>
          <w:sz w:val="26"/>
          <w:szCs w:val="26"/>
        </w:rPr>
      </w:pPr>
      <w:r w:rsidRPr="005972F0">
        <w:br w:type="page"/>
      </w:r>
    </w:p>
    <w:p w14:paraId="0E581AC0" w14:textId="77777777" w:rsidR="00650F8D" w:rsidRPr="007D4B97" w:rsidRDefault="00650F8D" w:rsidP="00650F8D">
      <w:pPr>
        <w:pStyle w:val="Heading2"/>
        <w:rPr>
          <w:rFonts w:asciiTheme="minorHAnsi" w:hAnsiTheme="minorHAnsi"/>
        </w:rPr>
      </w:pPr>
      <w:bookmarkStart w:id="11" w:name="_Toc50125174"/>
      <w:r w:rsidRPr="007D4B97">
        <w:rPr>
          <w:rFonts w:asciiTheme="minorHAnsi" w:hAnsiTheme="minorHAnsi"/>
        </w:rPr>
        <w:lastRenderedPageBreak/>
        <w:t>Stakeholders</w:t>
      </w:r>
      <w:bookmarkEnd w:id="11"/>
    </w:p>
    <w:p w14:paraId="6506F065" w14:textId="41AE635B" w:rsidR="00650F8D" w:rsidRPr="005972F0" w:rsidRDefault="00650F8D" w:rsidP="00650F8D">
      <w:pPr>
        <w:rPr>
          <w:color w:val="4F81BD" w:themeColor="accent1"/>
        </w:rPr>
      </w:pPr>
      <w:r w:rsidRPr="005972F0">
        <w:rPr>
          <w:color w:val="4F81BD" w:themeColor="accent1"/>
        </w:rPr>
        <w:t xml:space="preserve">[This table represents the different groups </w:t>
      </w:r>
      <w:r w:rsidR="00DB7BC1">
        <w:rPr>
          <w:color w:val="4F81BD" w:themeColor="accent1"/>
        </w:rPr>
        <w:t xml:space="preserve">that could be </w:t>
      </w:r>
      <w:r w:rsidRPr="005972F0">
        <w:rPr>
          <w:color w:val="4F81BD" w:themeColor="accent1"/>
        </w:rPr>
        <w:t>associated with the project and their role initially and ongoing</w:t>
      </w:r>
      <w:r w:rsidR="00A52D60">
        <w:rPr>
          <w:color w:val="4F81BD" w:themeColor="accent1"/>
        </w:rPr>
        <w:t xml:space="preserve">. </w:t>
      </w:r>
      <w:r w:rsidR="00DB7BC1">
        <w:rPr>
          <w:color w:val="4F81BD" w:themeColor="accent1"/>
        </w:rPr>
        <w:t xml:space="preserve">Below is an </w:t>
      </w:r>
      <w:r w:rsidRPr="005972F0">
        <w:rPr>
          <w:color w:val="4F81BD" w:themeColor="accent1"/>
        </w:rPr>
        <w:t>example</w:t>
      </w:r>
      <w:r w:rsidR="00A52D60">
        <w:rPr>
          <w:color w:val="4F81BD" w:themeColor="accent1"/>
        </w:rPr>
        <w:t>:]</w:t>
      </w:r>
    </w:p>
    <w:tbl>
      <w:tblPr>
        <w:tblStyle w:val="TableGrid"/>
        <w:tblW w:w="0" w:type="auto"/>
        <w:tblLook w:val="04A0" w:firstRow="1" w:lastRow="0" w:firstColumn="1" w:lastColumn="0" w:noHBand="0" w:noVBand="1"/>
      </w:tblPr>
      <w:tblGrid>
        <w:gridCol w:w="4509"/>
        <w:gridCol w:w="4507"/>
      </w:tblGrid>
      <w:tr w:rsidR="00650F8D" w:rsidRPr="005972F0" w14:paraId="3374C1BA" w14:textId="77777777" w:rsidTr="00650F8D">
        <w:tc>
          <w:tcPr>
            <w:tcW w:w="4621" w:type="dxa"/>
          </w:tcPr>
          <w:p w14:paraId="564138D1" w14:textId="77777777" w:rsidR="00650F8D" w:rsidRPr="005972F0" w:rsidRDefault="00650F8D" w:rsidP="00650F8D">
            <w:pPr>
              <w:spacing w:after="200" w:line="276" w:lineRule="auto"/>
              <w:rPr>
                <w:b/>
              </w:rPr>
            </w:pPr>
            <w:r w:rsidRPr="005972F0">
              <w:rPr>
                <w:b/>
              </w:rPr>
              <w:t>Group</w:t>
            </w:r>
          </w:p>
        </w:tc>
        <w:tc>
          <w:tcPr>
            <w:tcW w:w="4621" w:type="dxa"/>
          </w:tcPr>
          <w:p w14:paraId="1F2D99DF" w14:textId="77777777" w:rsidR="00650F8D" w:rsidRPr="005972F0" w:rsidRDefault="00650F8D" w:rsidP="00650F8D">
            <w:pPr>
              <w:spacing w:after="200" w:line="276" w:lineRule="auto"/>
              <w:rPr>
                <w:b/>
              </w:rPr>
            </w:pPr>
            <w:r w:rsidRPr="005972F0">
              <w:rPr>
                <w:b/>
              </w:rPr>
              <w:t>Function</w:t>
            </w:r>
          </w:p>
        </w:tc>
      </w:tr>
      <w:tr w:rsidR="00650F8D" w:rsidRPr="005972F0" w14:paraId="4258EB91" w14:textId="77777777" w:rsidTr="00650F8D">
        <w:tc>
          <w:tcPr>
            <w:tcW w:w="4621" w:type="dxa"/>
          </w:tcPr>
          <w:p w14:paraId="2138BB83" w14:textId="77777777" w:rsidR="00650F8D" w:rsidRPr="005972F0" w:rsidRDefault="00650F8D" w:rsidP="00650F8D">
            <w:pPr>
              <w:spacing w:after="200" w:line="276" w:lineRule="auto"/>
            </w:pPr>
            <w:r w:rsidRPr="005972F0">
              <w:t>Executive Team</w:t>
            </w:r>
          </w:p>
        </w:tc>
        <w:tc>
          <w:tcPr>
            <w:tcW w:w="4621" w:type="dxa"/>
          </w:tcPr>
          <w:p w14:paraId="187E5A3F" w14:textId="77777777" w:rsidR="00650F8D" w:rsidRPr="005972F0" w:rsidRDefault="00650F8D" w:rsidP="001D25A4">
            <w:pPr>
              <w:spacing w:after="200" w:line="276" w:lineRule="auto"/>
            </w:pPr>
            <w:r w:rsidRPr="005972F0">
              <w:t xml:space="preserve">Financial sponsor for the project </w:t>
            </w:r>
          </w:p>
        </w:tc>
      </w:tr>
      <w:tr w:rsidR="00E639E8" w:rsidRPr="005972F0" w14:paraId="0F08D10D" w14:textId="77777777" w:rsidTr="00650F8D">
        <w:tc>
          <w:tcPr>
            <w:tcW w:w="4621" w:type="dxa"/>
          </w:tcPr>
          <w:p w14:paraId="6851FADB" w14:textId="03D44FA6" w:rsidR="00E639E8" w:rsidRPr="005972F0" w:rsidRDefault="00DB7BC1" w:rsidP="00650F8D">
            <w:pPr>
              <w:spacing w:after="200" w:line="276" w:lineRule="auto"/>
            </w:pPr>
            <w:r>
              <w:t xml:space="preserve">Internal </w:t>
            </w:r>
            <w:r w:rsidR="00E639E8" w:rsidRPr="005972F0">
              <w:t>Communications Team</w:t>
            </w:r>
          </w:p>
        </w:tc>
        <w:tc>
          <w:tcPr>
            <w:tcW w:w="4621" w:type="dxa"/>
          </w:tcPr>
          <w:p w14:paraId="2C1193F4" w14:textId="77777777" w:rsidR="00E639E8" w:rsidRPr="005972F0" w:rsidRDefault="00E639E8" w:rsidP="00650F8D">
            <w:pPr>
              <w:spacing w:after="200" w:line="276" w:lineRule="auto"/>
            </w:pPr>
            <w:r w:rsidRPr="005972F0">
              <w:t>Resp</w:t>
            </w:r>
            <w:r w:rsidR="001D25A4" w:rsidRPr="005972F0">
              <w:t xml:space="preserve">onsible for overseeing the </w:t>
            </w:r>
            <w:r w:rsidR="00A52D60">
              <w:t>I</w:t>
            </w:r>
            <w:r w:rsidR="001D25A4" w:rsidRPr="005972F0">
              <w:t>ntranet as a whole and maintaining the global home page.</w:t>
            </w:r>
          </w:p>
          <w:p w14:paraId="3965BCCD" w14:textId="77777777" w:rsidR="001D25A4" w:rsidRPr="005972F0" w:rsidRDefault="001D25A4" w:rsidP="00650F8D">
            <w:pPr>
              <w:spacing w:after="200" w:line="276" w:lineRule="auto"/>
            </w:pPr>
            <w:r w:rsidRPr="005972F0">
              <w:t xml:space="preserve">Will use the </w:t>
            </w:r>
            <w:r w:rsidR="001B0ACA">
              <w:t>Intranet</w:t>
            </w:r>
            <w:r w:rsidR="00A52D60" w:rsidRPr="003F2650">
              <w:t xml:space="preserve"> </w:t>
            </w:r>
            <w:r w:rsidRPr="005972F0">
              <w:t>to access information</w:t>
            </w:r>
          </w:p>
        </w:tc>
      </w:tr>
      <w:tr w:rsidR="00650F8D" w:rsidRPr="005972F0" w14:paraId="278042A1" w14:textId="77777777" w:rsidTr="00650F8D">
        <w:tc>
          <w:tcPr>
            <w:tcW w:w="4621" w:type="dxa"/>
          </w:tcPr>
          <w:p w14:paraId="6048ABA0" w14:textId="0F9B05BB" w:rsidR="00650F8D" w:rsidRPr="005972F0" w:rsidRDefault="00DB7BC1" w:rsidP="00650F8D">
            <w:pPr>
              <w:spacing w:after="200" w:line="276" w:lineRule="auto"/>
            </w:pPr>
            <w:r>
              <w:t xml:space="preserve">Information Technology </w:t>
            </w:r>
          </w:p>
        </w:tc>
        <w:tc>
          <w:tcPr>
            <w:tcW w:w="4621" w:type="dxa"/>
          </w:tcPr>
          <w:p w14:paraId="5EECF30A" w14:textId="71755EF2" w:rsidR="00650F8D" w:rsidRPr="005972F0" w:rsidRDefault="00650F8D" w:rsidP="00650F8D">
            <w:pPr>
              <w:spacing w:after="200" w:line="276" w:lineRule="auto"/>
            </w:pPr>
            <w:r w:rsidRPr="005972F0">
              <w:t>Will</w:t>
            </w:r>
            <w:r w:rsidR="00E639E8" w:rsidRPr="005972F0">
              <w:t xml:space="preserve"> provide support </w:t>
            </w:r>
            <w:r w:rsidR="002A230C">
              <w:t xml:space="preserve">for </w:t>
            </w:r>
            <w:r w:rsidR="00357ECE">
              <w:t xml:space="preserve">the </w:t>
            </w:r>
            <w:r w:rsidR="002A230C">
              <w:t>deployment</w:t>
            </w:r>
            <w:r w:rsidR="00DB7BC1">
              <w:t xml:space="preserve">, </w:t>
            </w:r>
            <w:r w:rsidR="00E639E8" w:rsidRPr="005972F0">
              <w:t>and maintain IT related content</w:t>
            </w:r>
            <w:r w:rsidR="001D25A4" w:rsidRPr="005972F0">
              <w:t>.</w:t>
            </w:r>
          </w:p>
          <w:p w14:paraId="43349F46" w14:textId="77777777" w:rsidR="00650F8D" w:rsidRDefault="00650F8D" w:rsidP="007D4B97">
            <w:r w:rsidRPr="005972F0">
              <w:t xml:space="preserve">Will use the </w:t>
            </w:r>
            <w:r w:rsidR="001B0ACA">
              <w:t>Intranet</w:t>
            </w:r>
            <w:r w:rsidRPr="005972F0">
              <w:t xml:space="preserve"> to access information</w:t>
            </w:r>
          </w:p>
          <w:p w14:paraId="54CF15B2" w14:textId="77777777" w:rsidR="00C14EFD" w:rsidRPr="005972F0" w:rsidRDefault="00C14EFD" w:rsidP="007D4B97"/>
        </w:tc>
      </w:tr>
      <w:tr w:rsidR="00650F8D" w:rsidRPr="005972F0" w14:paraId="17ECE177" w14:textId="77777777" w:rsidTr="00650F8D">
        <w:tc>
          <w:tcPr>
            <w:tcW w:w="4621" w:type="dxa"/>
          </w:tcPr>
          <w:p w14:paraId="7E88E2B7" w14:textId="77777777" w:rsidR="00650F8D" w:rsidRPr="005972F0" w:rsidRDefault="00650F8D" w:rsidP="00650F8D">
            <w:pPr>
              <w:spacing w:after="200" w:line="276" w:lineRule="auto"/>
            </w:pPr>
            <w:r w:rsidRPr="005972F0">
              <w:t>HR</w:t>
            </w:r>
          </w:p>
        </w:tc>
        <w:tc>
          <w:tcPr>
            <w:tcW w:w="4621" w:type="dxa"/>
          </w:tcPr>
          <w:p w14:paraId="646E8A94" w14:textId="2477AFCA" w:rsidR="00650F8D" w:rsidRPr="005972F0" w:rsidRDefault="00650F8D" w:rsidP="00650F8D">
            <w:pPr>
              <w:spacing w:after="200" w:line="276" w:lineRule="auto"/>
            </w:pPr>
            <w:r w:rsidRPr="005972F0">
              <w:t xml:space="preserve">Will use </w:t>
            </w:r>
            <w:r w:rsidR="00DB7BC1">
              <w:t xml:space="preserve">the selected software </w:t>
            </w:r>
            <w:r w:rsidRPr="005972F0">
              <w:t xml:space="preserve">to </w:t>
            </w:r>
            <w:r w:rsidR="00CE3211">
              <w:t>publish t</w:t>
            </w:r>
            <w:r w:rsidR="002C5973">
              <w:t>o</w:t>
            </w:r>
            <w:r w:rsidR="00CE3211">
              <w:t xml:space="preserve"> </w:t>
            </w:r>
            <w:r w:rsidRPr="005972F0">
              <w:t xml:space="preserve">the HR </w:t>
            </w:r>
            <w:r w:rsidR="00A52D60">
              <w:t>I</w:t>
            </w:r>
            <w:r w:rsidRPr="005972F0">
              <w:t>ntranet site.</w:t>
            </w:r>
          </w:p>
          <w:p w14:paraId="7FC73298" w14:textId="77777777" w:rsidR="00650F8D" w:rsidRPr="005972F0" w:rsidRDefault="00650F8D" w:rsidP="00650F8D">
            <w:pPr>
              <w:spacing w:after="200" w:line="276" w:lineRule="auto"/>
            </w:pPr>
            <w:r w:rsidRPr="005972F0">
              <w:t xml:space="preserve">Will use the </w:t>
            </w:r>
            <w:r w:rsidR="00A52D60">
              <w:t>I</w:t>
            </w:r>
            <w:r w:rsidRPr="005972F0">
              <w:t>ntranet to access information</w:t>
            </w:r>
          </w:p>
        </w:tc>
      </w:tr>
      <w:tr w:rsidR="00650F8D" w:rsidRPr="005972F0" w14:paraId="04330A6D" w14:textId="77777777" w:rsidTr="00650F8D">
        <w:tc>
          <w:tcPr>
            <w:tcW w:w="4621" w:type="dxa"/>
          </w:tcPr>
          <w:p w14:paraId="75924999" w14:textId="77777777" w:rsidR="00650F8D" w:rsidRPr="005972F0" w:rsidRDefault="00650F8D" w:rsidP="00650F8D">
            <w:pPr>
              <w:spacing w:after="200" w:line="276" w:lineRule="auto"/>
            </w:pPr>
            <w:r w:rsidRPr="005972F0">
              <w:t>Operations</w:t>
            </w:r>
          </w:p>
        </w:tc>
        <w:tc>
          <w:tcPr>
            <w:tcW w:w="4621" w:type="dxa"/>
          </w:tcPr>
          <w:p w14:paraId="081E7BB4" w14:textId="2F0A4AB6" w:rsidR="00650F8D" w:rsidRPr="005972F0" w:rsidRDefault="00650F8D" w:rsidP="00650F8D">
            <w:pPr>
              <w:spacing w:after="200" w:line="276" w:lineRule="auto"/>
            </w:pPr>
            <w:r w:rsidRPr="005972F0">
              <w:t xml:space="preserve">Will use </w:t>
            </w:r>
            <w:r w:rsidR="00DB7BC1">
              <w:t xml:space="preserve">the selected </w:t>
            </w:r>
            <w:r w:rsidR="002C5973">
              <w:t xml:space="preserve">software </w:t>
            </w:r>
            <w:r w:rsidR="002C5973" w:rsidRPr="005972F0">
              <w:t>to</w:t>
            </w:r>
            <w:r w:rsidRPr="005972F0">
              <w:t xml:space="preserve"> </w:t>
            </w:r>
            <w:r w:rsidR="002C5973">
              <w:t>publish to</w:t>
            </w:r>
            <w:r w:rsidR="002C5973" w:rsidRPr="005972F0">
              <w:t xml:space="preserve"> </w:t>
            </w:r>
            <w:r w:rsidRPr="005972F0">
              <w:t xml:space="preserve">the </w:t>
            </w:r>
            <w:r w:rsidR="00E639E8" w:rsidRPr="005972F0">
              <w:t>Operations</w:t>
            </w:r>
            <w:r w:rsidRPr="005972F0">
              <w:t xml:space="preserve"> </w:t>
            </w:r>
            <w:r w:rsidR="001B0ACA">
              <w:t>Intranet</w:t>
            </w:r>
            <w:r w:rsidR="00A52D60" w:rsidRPr="003F2650">
              <w:t xml:space="preserve"> </w:t>
            </w:r>
            <w:r w:rsidRPr="005972F0">
              <w:t>site.</w:t>
            </w:r>
          </w:p>
          <w:p w14:paraId="147C6B74" w14:textId="77777777" w:rsidR="00650F8D" w:rsidRPr="005972F0" w:rsidRDefault="00650F8D" w:rsidP="00650F8D">
            <w:pPr>
              <w:spacing w:after="200" w:line="276" w:lineRule="auto"/>
            </w:pPr>
            <w:r w:rsidRPr="005972F0">
              <w:t xml:space="preserve">Will use the </w:t>
            </w:r>
            <w:r w:rsidR="00A52D60">
              <w:t>I</w:t>
            </w:r>
            <w:r w:rsidRPr="005972F0">
              <w:t>ntranet to access information</w:t>
            </w:r>
          </w:p>
        </w:tc>
      </w:tr>
      <w:tr w:rsidR="00650F8D" w:rsidRPr="005972F0" w14:paraId="49EE6611" w14:textId="77777777" w:rsidTr="00650F8D">
        <w:tc>
          <w:tcPr>
            <w:tcW w:w="4621" w:type="dxa"/>
          </w:tcPr>
          <w:p w14:paraId="35239D70" w14:textId="77777777" w:rsidR="00650F8D" w:rsidRPr="005972F0" w:rsidRDefault="00E639E8" w:rsidP="00973FEF">
            <w:pPr>
              <w:spacing w:after="200" w:line="276" w:lineRule="auto"/>
            </w:pPr>
            <w:r w:rsidRPr="005972F0">
              <w:t xml:space="preserve">Sales </w:t>
            </w:r>
            <w:r w:rsidR="00973FEF" w:rsidRPr="005972F0">
              <w:t xml:space="preserve">&amp; </w:t>
            </w:r>
            <w:r w:rsidRPr="005972F0">
              <w:t>Marketing</w:t>
            </w:r>
          </w:p>
        </w:tc>
        <w:tc>
          <w:tcPr>
            <w:tcW w:w="4621" w:type="dxa"/>
          </w:tcPr>
          <w:p w14:paraId="325BA11D" w14:textId="2C3F2461" w:rsidR="00650F8D" w:rsidRPr="005972F0" w:rsidRDefault="00DB7BC1" w:rsidP="00650F8D">
            <w:pPr>
              <w:spacing w:after="200" w:line="276" w:lineRule="auto"/>
            </w:pPr>
            <w:r w:rsidRPr="005972F0">
              <w:t xml:space="preserve">Will use </w:t>
            </w:r>
            <w:r>
              <w:t xml:space="preserve">the selected software </w:t>
            </w:r>
            <w:r w:rsidR="00650F8D" w:rsidRPr="005972F0">
              <w:t xml:space="preserve">to </w:t>
            </w:r>
            <w:r w:rsidR="002C5973">
              <w:t>publish to</w:t>
            </w:r>
            <w:r w:rsidR="002C5973" w:rsidRPr="005972F0">
              <w:t xml:space="preserve"> </w:t>
            </w:r>
            <w:r w:rsidR="00650F8D" w:rsidRPr="005972F0">
              <w:t xml:space="preserve">the </w:t>
            </w:r>
            <w:r w:rsidR="00CE3211" w:rsidRPr="005972F0">
              <w:t>Sales &amp; Marketing</w:t>
            </w:r>
            <w:r w:rsidR="00CE3211">
              <w:t xml:space="preserve"> </w:t>
            </w:r>
            <w:r w:rsidR="001B0ACA">
              <w:t>Intranet</w:t>
            </w:r>
            <w:r w:rsidR="00A52D60" w:rsidRPr="003F2650">
              <w:t xml:space="preserve"> </w:t>
            </w:r>
            <w:r w:rsidR="00650F8D" w:rsidRPr="005972F0">
              <w:t>sites.</w:t>
            </w:r>
          </w:p>
          <w:p w14:paraId="00409DB2" w14:textId="77777777" w:rsidR="00650F8D" w:rsidRPr="005972F0" w:rsidRDefault="00650F8D" w:rsidP="00650F8D">
            <w:pPr>
              <w:spacing w:after="200" w:line="276" w:lineRule="auto"/>
            </w:pPr>
            <w:r w:rsidRPr="005972F0">
              <w:t xml:space="preserve">Will use the </w:t>
            </w:r>
            <w:r w:rsidR="00A52D60">
              <w:t>I</w:t>
            </w:r>
            <w:r w:rsidRPr="005972F0">
              <w:t>ntranet to access information</w:t>
            </w:r>
          </w:p>
        </w:tc>
      </w:tr>
      <w:tr w:rsidR="00CB67CC" w:rsidRPr="005972F0" w14:paraId="23D28DF8" w14:textId="77777777" w:rsidTr="0075320E">
        <w:tc>
          <w:tcPr>
            <w:tcW w:w="4621" w:type="dxa"/>
          </w:tcPr>
          <w:p w14:paraId="59CE810D" w14:textId="77777777" w:rsidR="00CB67CC" w:rsidRPr="005972F0" w:rsidRDefault="00CB67CC" w:rsidP="0075320E">
            <w:pPr>
              <w:spacing w:after="200" w:line="276" w:lineRule="auto"/>
            </w:pPr>
            <w:r w:rsidRPr="005972F0">
              <w:t>Research &amp; Development</w:t>
            </w:r>
          </w:p>
        </w:tc>
        <w:tc>
          <w:tcPr>
            <w:tcW w:w="4621" w:type="dxa"/>
          </w:tcPr>
          <w:p w14:paraId="6239C702" w14:textId="30471ECF" w:rsidR="00CB67CC" w:rsidRPr="005972F0" w:rsidRDefault="00DB7BC1" w:rsidP="0075320E">
            <w:pPr>
              <w:spacing w:after="200" w:line="276" w:lineRule="auto"/>
            </w:pPr>
            <w:r w:rsidRPr="005972F0">
              <w:t xml:space="preserve">Will use </w:t>
            </w:r>
            <w:r>
              <w:t xml:space="preserve">the selected software </w:t>
            </w:r>
            <w:r w:rsidR="00CB67CC" w:rsidRPr="005972F0">
              <w:t xml:space="preserve">to </w:t>
            </w:r>
            <w:r w:rsidR="002C5973">
              <w:t xml:space="preserve">publish to </w:t>
            </w:r>
            <w:r w:rsidR="00CB67CC" w:rsidRPr="005972F0">
              <w:t xml:space="preserve">the </w:t>
            </w:r>
            <w:r w:rsidR="00CE3211" w:rsidRPr="005972F0">
              <w:t>Research &amp; Development</w:t>
            </w:r>
            <w:r w:rsidR="00CE3211">
              <w:t xml:space="preserve"> </w:t>
            </w:r>
            <w:r w:rsidR="001B0ACA">
              <w:t>Intranet</w:t>
            </w:r>
            <w:r w:rsidR="00A52D60" w:rsidRPr="003F2650">
              <w:t xml:space="preserve"> </w:t>
            </w:r>
            <w:r w:rsidR="00CB67CC" w:rsidRPr="005972F0">
              <w:t>sites.</w:t>
            </w:r>
          </w:p>
          <w:p w14:paraId="5D947828" w14:textId="77777777" w:rsidR="00CB67CC" w:rsidRPr="005972F0" w:rsidRDefault="00CB67CC" w:rsidP="0075320E">
            <w:pPr>
              <w:spacing w:after="200" w:line="276" w:lineRule="auto"/>
            </w:pPr>
            <w:r w:rsidRPr="005972F0">
              <w:t xml:space="preserve">Will use the </w:t>
            </w:r>
            <w:r w:rsidR="00A52D60">
              <w:t>I</w:t>
            </w:r>
            <w:r w:rsidRPr="005972F0">
              <w:t>ntranet to access information</w:t>
            </w:r>
          </w:p>
        </w:tc>
      </w:tr>
      <w:tr w:rsidR="00650F8D" w:rsidRPr="005972F0" w14:paraId="1A20658D" w14:textId="77777777" w:rsidTr="009741B6">
        <w:trPr>
          <w:trHeight w:val="638"/>
        </w:trPr>
        <w:tc>
          <w:tcPr>
            <w:tcW w:w="4621" w:type="dxa"/>
          </w:tcPr>
          <w:p w14:paraId="5F9D2B19" w14:textId="7A0FB66B" w:rsidR="00DB7BC1" w:rsidRPr="005972F0" w:rsidRDefault="00DB7BC1" w:rsidP="009741B6">
            <w:pPr>
              <w:spacing w:after="200" w:line="276" w:lineRule="auto"/>
            </w:pPr>
            <w:r>
              <w:t>Software providers</w:t>
            </w:r>
          </w:p>
        </w:tc>
        <w:tc>
          <w:tcPr>
            <w:tcW w:w="4621" w:type="dxa"/>
          </w:tcPr>
          <w:p w14:paraId="2B8B4D47" w14:textId="1DF7F8A7" w:rsidR="00650F8D" w:rsidRPr="005972F0" w:rsidRDefault="00650F8D" w:rsidP="00DB7BC1">
            <w:pPr>
              <w:spacing w:after="200" w:line="276" w:lineRule="auto"/>
            </w:pPr>
            <w:r w:rsidRPr="005972F0">
              <w:t>The owners and developers of the software and related implementation services</w:t>
            </w:r>
          </w:p>
        </w:tc>
      </w:tr>
    </w:tbl>
    <w:p w14:paraId="67E49402" w14:textId="77777777" w:rsidR="00F80F07" w:rsidRPr="007D4B97" w:rsidRDefault="00F80F07">
      <w:pPr>
        <w:rPr>
          <w:sz w:val="20"/>
          <w:szCs w:val="20"/>
          <w:lang w:val="fr-FR"/>
        </w:rPr>
      </w:pPr>
      <w:r w:rsidRPr="007D4B97">
        <w:rPr>
          <w:sz w:val="20"/>
          <w:szCs w:val="20"/>
          <w:lang w:val="fr-FR"/>
        </w:rPr>
        <w:br w:type="page"/>
      </w:r>
    </w:p>
    <w:p w14:paraId="470EFCFF" w14:textId="77777777" w:rsidR="006334EE" w:rsidRPr="007D4B97" w:rsidRDefault="006334EE" w:rsidP="006334EE">
      <w:pPr>
        <w:pStyle w:val="Heading1"/>
        <w:rPr>
          <w:rFonts w:asciiTheme="minorHAnsi" w:hAnsiTheme="minorHAnsi"/>
        </w:rPr>
      </w:pPr>
      <w:bookmarkStart w:id="12" w:name="_Toc50125175"/>
      <w:r w:rsidRPr="007D4B97">
        <w:rPr>
          <w:rFonts w:asciiTheme="minorHAnsi" w:hAnsiTheme="minorHAnsi"/>
        </w:rPr>
        <w:lastRenderedPageBreak/>
        <w:t>Scope</w:t>
      </w:r>
      <w:bookmarkEnd w:id="12"/>
    </w:p>
    <w:p w14:paraId="250CAE89" w14:textId="0F9DF54C" w:rsidR="006334EE" w:rsidRDefault="006334EE" w:rsidP="006334EE">
      <w:pPr>
        <w:rPr>
          <w:color w:val="4F81BD" w:themeColor="accent1"/>
        </w:rPr>
      </w:pPr>
      <w:r w:rsidRPr="005972F0">
        <w:rPr>
          <w:color w:val="4F81BD" w:themeColor="accent1"/>
        </w:rPr>
        <w:t>[Define the scope of the project. What is to be achieved initially and then 6, 12, 24 months down the track. The aim here is to put some boundaries around what can realistically be achieved given time, resource and financial realities</w:t>
      </w:r>
      <w:r w:rsidR="008D1006">
        <w:rPr>
          <w:color w:val="4F81BD" w:themeColor="accent1"/>
        </w:rPr>
        <w:t>.]</w:t>
      </w:r>
    </w:p>
    <w:p w14:paraId="5D336919" w14:textId="3EF233F9" w:rsidR="004D5B1E" w:rsidRPr="009741B6" w:rsidRDefault="004D5B1E" w:rsidP="009741B6">
      <w:pPr>
        <w:pStyle w:val="ListParagraph"/>
        <w:numPr>
          <w:ilvl w:val="0"/>
          <w:numId w:val="22"/>
        </w:numPr>
      </w:pPr>
      <w:r w:rsidRPr="009741B6">
        <w:t xml:space="preserve">Describe what is going to be delivered in the timeframes </w:t>
      </w:r>
    </w:p>
    <w:p w14:paraId="7A509483" w14:textId="52955ED7" w:rsidR="00114BEE" w:rsidRPr="009741B6" w:rsidRDefault="00114BEE" w:rsidP="009741B6">
      <w:pPr>
        <w:pStyle w:val="ListParagraph"/>
        <w:numPr>
          <w:ilvl w:val="0"/>
          <w:numId w:val="22"/>
        </w:numPr>
      </w:pPr>
      <w:r w:rsidRPr="009741B6">
        <w:t xml:space="preserve">Is there a phased approach, develop on this with estimated timelines </w:t>
      </w:r>
    </w:p>
    <w:p w14:paraId="2F8DB392" w14:textId="77777777" w:rsidR="00AF6632" w:rsidRPr="00AF6632" w:rsidRDefault="006417C0" w:rsidP="00AF6632">
      <w:pPr>
        <w:pStyle w:val="Heading2"/>
        <w:rPr>
          <w:rFonts w:asciiTheme="minorHAnsi" w:eastAsiaTheme="minorEastAsia" w:hAnsiTheme="minorHAnsi" w:cstheme="minorBidi"/>
          <w:b w:val="0"/>
          <w:bCs w:val="0"/>
          <w:sz w:val="22"/>
          <w:szCs w:val="22"/>
        </w:rPr>
      </w:pPr>
      <w:bookmarkStart w:id="13" w:name="_Toc50125176"/>
      <w:r w:rsidRPr="004710DD">
        <w:rPr>
          <w:rFonts w:asciiTheme="minorHAnsi" w:hAnsiTheme="minorHAnsi"/>
        </w:rPr>
        <w:t>Initial Scope</w:t>
      </w:r>
    </w:p>
    <w:p w14:paraId="07EC5CDC" w14:textId="6EF7B2A7" w:rsidR="006417C0" w:rsidRPr="00AF6632" w:rsidRDefault="004710DD" w:rsidP="00AF6632">
      <w:pPr>
        <w:pStyle w:val="Heading2"/>
        <w:numPr>
          <w:ilvl w:val="0"/>
          <w:numId w:val="0"/>
        </w:numPr>
        <w:ind w:left="576"/>
        <w:rPr>
          <w:rFonts w:asciiTheme="minorHAnsi" w:eastAsiaTheme="minorEastAsia" w:hAnsiTheme="minorHAnsi" w:cstheme="minorBidi"/>
          <w:b w:val="0"/>
          <w:bCs w:val="0"/>
          <w:sz w:val="22"/>
          <w:szCs w:val="22"/>
        </w:rPr>
      </w:pPr>
      <w:r w:rsidRPr="00AF6632">
        <w:rPr>
          <w:rFonts w:asciiTheme="minorHAnsi" w:eastAsiaTheme="minorEastAsia" w:hAnsiTheme="minorHAnsi" w:cstheme="minorBidi"/>
          <w:b w:val="0"/>
          <w:bCs w:val="0"/>
          <w:sz w:val="22"/>
          <w:szCs w:val="22"/>
        </w:rPr>
        <w:t>[Below are examples:]</w:t>
      </w:r>
      <w:bookmarkEnd w:id="13"/>
    </w:p>
    <w:p w14:paraId="6B7A9A59" w14:textId="77777777" w:rsidR="00114BEE" w:rsidRPr="005972F0" w:rsidRDefault="00114BEE" w:rsidP="00114BEE">
      <w:pPr>
        <w:pStyle w:val="ListParagraph"/>
        <w:numPr>
          <w:ilvl w:val="0"/>
          <w:numId w:val="7"/>
        </w:numPr>
      </w:pPr>
      <w:r w:rsidRPr="005972F0">
        <w:t>Ensure project scope, effects and benefits are clearly communicated to the business</w:t>
      </w:r>
    </w:p>
    <w:p w14:paraId="598048D5" w14:textId="77777777" w:rsidR="00114BEE" w:rsidRPr="005972F0" w:rsidRDefault="00114BEE" w:rsidP="00114BEE">
      <w:pPr>
        <w:pStyle w:val="ListParagraph"/>
        <w:numPr>
          <w:ilvl w:val="0"/>
          <w:numId w:val="7"/>
        </w:numPr>
      </w:pPr>
      <w:r w:rsidRPr="005972F0">
        <w:t>Establish project team</w:t>
      </w:r>
    </w:p>
    <w:p w14:paraId="29770100" w14:textId="1F154EE0" w:rsidR="00114BEE" w:rsidRPr="005972F0" w:rsidRDefault="00114BEE" w:rsidP="00114BEE">
      <w:pPr>
        <w:pStyle w:val="ListParagraph"/>
        <w:numPr>
          <w:ilvl w:val="0"/>
          <w:numId w:val="7"/>
        </w:numPr>
      </w:pPr>
      <w:r>
        <w:t xml:space="preserve">Deploy </w:t>
      </w:r>
      <w:r w:rsidRPr="005972F0">
        <w:t xml:space="preserve">software </w:t>
      </w:r>
      <w:r>
        <w:t xml:space="preserve">in the cloud </w:t>
      </w:r>
    </w:p>
    <w:p w14:paraId="6241C0E3" w14:textId="77777777" w:rsidR="004710DD" w:rsidRPr="005972F0" w:rsidRDefault="004710DD" w:rsidP="004710DD">
      <w:pPr>
        <w:pStyle w:val="ListParagraph"/>
        <w:numPr>
          <w:ilvl w:val="0"/>
          <w:numId w:val="7"/>
        </w:numPr>
      </w:pPr>
      <w:r w:rsidRPr="005972F0">
        <w:t xml:space="preserve">Front </w:t>
      </w:r>
      <w:r>
        <w:t>e</w:t>
      </w:r>
      <w:r w:rsidRPr="005972F0">
        <w:t xml:space="preserve">nd </w:t>
      </w:r>
      <w:r>
        <w:t>d</w:t>
      </w:r>
      <w:r w:rsidRPr="005972F0">
        <w:t>esig</w:t>
      </w:r>
      <w:r>
        <w:t>n</w:t>
      </w:r>
    </w:p>
    <w:p w14:paraId="556E2CDF" w14:textId="7EFC12EF" w:rsidR="00114BEE" w:rsidRPr="005972F0" w:rsidRDefault="00114BEE" w:rsidP="00114BEE">
      <w:pPr>
        <w:pStyle w:val="ListParagraph"/>
        <w:numPr>
          <w:ilvl w:val="0"/>
          <w:numId w:val="7"/>
        </w:numPr>
      </w:pPr>
      <w:r>
        <w:t xml:space="preserve">Define and develop </w:t>
      </w:r>
      <w:r w:rsidR="004710DD">
        <w:t>i</w:t>
      </w:r>
      <w:r w:rsidRPr="005972F0">
        <w:t xml:space="preserve">nformation </w:t>
      </w:r>
      <w:r w:rsidR="004710DD">
        <w:t>a</w:t>
      </w:r>
      <w:r w:rsidRPr="005972F0">
        <w:t>rchite</w:t>
      </w:r>
      <w:r>
        <w:t>cture</w:t>
      </w:r>
    </w:p>
    <w:p w14:paraId="2CBB9AD5" w14:textId="22CD1064" w:rsidR="00114BEE" w:rsidRPr="005972F0" w:rsidRDefault="00114BEE" w:rsidP="00114BEE">
      <w:pPr>
        <w:pStyle w:val="ListParagraph"/>
        <w:numPr>
          <w:ilvl w:val="0"/>
          <w:numId w:val="7"/>
        </w:numPr>
      </w:pPr>
      <w:r w:rsidRPr="005972F0">
        <w:t>Develop</w:t>
      </w:r>
      <w:r w:rsidR="009741B6">
        <w:t xml:space="preserve"> </w:t>
      </w:r>
      <w:r w:rsidR="004710DD">
        <w:t>a g</w:t>
      </w:r>
      <w:r w:rsidRPr="005972F0">
        <w:t xml:space="preserve">overnance </w:t>
      </w:r>
      <w:r w:rsidR="004710DD">
        <w:t>s</w:t>
      </w:r>
      <w:r w:rsidRPr="005972F0">
        <w:t>trategy</w:t>
      </w:r>
    </w:p>
    <w:p w14:paraId="342FB126" w14:textId="2FFA8C05" w:rsidR="00114BEE" w:rsidRPr="005972F0" w:rsidRDefault="00114BEE" w:rsidP="00114BEE">
      <w:pPr>
        <w:pStyle w:val="ListParagraph"/>
        <w:numPr>
          <w:ilvl w:val="0"/>
          <w:numId w:val="7"/>
        </w:numPr>
      </w:pPr>
      <w:r w:rsidRPr="005972F0">
        <w:t xml:space="preserve">Education &amp; </w:t>
      </w:r>
      <w:r w:rsidR="004710DD">
        <w:t>t</w:t>
      </w:r>
      <w:r w:rsidRPr="005972F0">
        <w:t>raining</w:t>
      </w:r>
    </w:p>
    <w:p w14:paraId="24ABDB7E" w14:textId="77777777" w:rsidR="00114BEE" w:rsidRPr="005972F0" w:rsidRDefault="00114BEE" w:rsidP="00114BEE">
      <w:pPr>
        <w:pStyle w:val="ListParagraph"/>
        <w:numPr>
          <w:ilvl w:val="0"/>
          <w:numId w:val="7"/>
        </w:numPr>
      </w:pPr>
      <w:r w:rsidRPr="005972F0">
        <w:t>Content creation/migration</w:t>
      </w:r>
    </w:p>
    <w:p w14:paraId="70103EB2" w14:textId="77777777" w:rsidR="00114BEE" w:rsidRPr="005972F0" w:rsidRDefault="00114BEE" w:rsidP="00114BEE">
      <w:pPr>
        <w:pStyle w:val="ListParagraph"/>
        <w:numPr>
          <w:ilvl w:val="0"/>
          <w:numId w:val="7"/>
        </w:numPr>
      </w:pPr>
      <w:r w:rsidRPr="005972F0">
        <w:t xml:space="preserve">Launch </w:t>
      </w:r>
      <w:r>
        <w:t>Intranet</w:t>
      </w:r>
      <w:r w:rsidRPr="005972F0">
        <w:t xml:space="preserve"> across the business</w:t>
      </w:r>
    </w:p>
    <w:p w14:paraId="47643FD0" w14:textId="77777777" w:rsidR="00114BEE" w:rsidRDefault="00114BEE" w:rsidP="006334EE">
      <w:pPr>
        <w:rPr>
          <w:color w:val="4F81BD" w:themeColor="accent1"/>
        </w:rPr>
      </w:pPr>
    </w:p>
    <w:p w14:paraId="1AD43EB8" w14:textId="77777777" w:rsidR="00114BEE" w:rsidRPr="007D4B97" w:rsidRDefault="00114BEE" w:rsidP="00114BEE">
      <w:pPr>
        <w:pStyle w:val="Heading2"/>
        <w:rPr>
          <w:rFonts w:asciiTheme="minorHAnsi" w:hAnsiTheme="minorHAnsi"/>
        </w:rPr>
      </w:pPr>
      <w:bookmarkStart w:id="14" w:name="_Toc50125177"/>
      <w:r w:rsidRPr="007D4B97">
        <w:rPr>
          <w:rFonts w:asciiTheme="minorHAnsi" w:hAnsiTheme="minorHAnsi"/>
        </w:rPr>
        <w:t>Out of Scope</w:t>
      </w:r>
      <w:bookmarkEnd w:id="14"/>
    </w:p>
    <w:p w14:paraId="5B76D802" w14:textId="24D710F6" w:rsidR="00114BEE" w:rsidRPr="005972F0" w:rsidRDefault="00114BEE" w:rsidP="00114BEE">
      <w:pPr>
        <w:rPr>
          <w:color w:val="4F81BD" w:themeColor="accent1"/>
        </w:rPr>
      </w:pPr>
      <w:r w:rsidRPr="005972F0">
        <w:rPr>
          <w:color w:val="4F81BD" w:themeColor="accent1"/>
        </w:rPr>
        <w:t>[List the features and/or functionality that are not included in the initial scope given time, resource and/or financial impacts</w:t>
      </w:r>
      <w:r>
        <w:rPr>
          <w:color w:val="4F81BD" w:themeColor="accent1"/>
        </w:rPr>
        <w:t>.</w:t>
      </w:r>
      <w:r w:rsidRPr="005972F0">
        <w:rPr>
          <w:color w:val="4F81BD" w:themeColor="accent1"/>
        </w:rPr>
        <w:t xml:space="preserve">] </w:t>
      </w:r>
    </w:p>
    <w:p w14:paraId="4CC1ACA4" w14:textId="7575ED95" w:rsidR="00114BEE" w:rsidRPr="005972F0" w:rsidRDefault="00114BEE" w:rsidP="006334EE">
      <w:pPr>
        <w:rPr>
          <w:color w:val="4F81BD" w:themeColor="accent1"/>
        </w:rPr>
      </w:pPr>
    </w:p>
    <w:p w14:paraId="06B69B29" w14:textId="77777777" w:rsidR="006334EE" w:rsidRPr="005972F0" w:rsidRDefault="006334EE" w:rsidP="006334EE">
      <w:pPr>
        <w:autoSpaceDE w:val="0"/>
        <w:autoSpaceDN w:val="0"/>
        <w:adjustRightInd w:val="0"/>
        <w:spacing w:after="0" w:line="240" w:lineRule="auto"/>
        <w:rPr>
          <w:rFonts w:cs="Arial"/>
          <w:lang w:val="en-US"/>
        </w:rPr>
      </w:pPr>
    </w:p>
    <w:p w14:paraId="266B2C18" w14:textId="77777777" w:rsidR="006334EE" w:rsidRPr="005972F0" w:rsidRDefault="006334EE" w:rsidP="006334EE">
      <w:pPr>
        <w:rPr>
          <w:color w:val="4F81BD" w:themeColor="accent1"/>
        </w:rPr>
      </w:pPr>
    </w:p>
    <w:p w14:paraId="78875108" w14:textId="77777777" w:rsidR="006334EE" w:rsidRPr="005972F0" w:rsidRDefault="006334EE" w:rsidP="006334EE">
      <w:pPr>
        <w:rPr>
          <w:color w:val="4F81BD" w:themeColor="accent1"/>
        </w:rPr>
      </w:pPr>
    </w:p>
    <w:p w14:paraId="7A3CA892" w14:textId="77777777" w:rsidR="00863567" w:rsidRPr="007D4B97" w:rsidRDefault="00863567">
      <w:pPr>
        <w:rPr>
          <w:rFonts w:eastAsiaTheme="majorEastAsia" w:cstheme="majorBidi"/>
          <w:b/>
          <w:bCs/>
          <w:color w:val="4F81BD" w:themeColor="accent1"/>
          <w:sz w:val="26"/>
          <w:szCs w:val="26"/>
        </w:rPr>
      </w:pPr>
      <w:r w:rsidRPr="005972F0">
        <w:br w:type="page"/>
      </w:r>
    </w:p>
    <w:p w14:paraId="041BF53C" w14:textId="414C3DBE" w:rsidR="006334EE" w:rsidRPr="007D4B97" w:rsidRDefault="006417C0" w:rsidP="006334EE">
      <w:pPr>
        <w:pStyle w:val="Heading2"/>
        <w:rPr>
          <w:rFonts w:asciiTheme="minorHAnsi" w:hAnsiTheme="minorHAnsi"/>
        </w:rPr>
      </w:pPr>
      <w:bookmarkStart w:id="15" w:name="_Toc50125178"/>
      <w:r>
        <w:rPr>
          <w:rFonts w:asciiTheme="minorHAnsi" w:hAnsiTheme="minorHAnsi"/>
        </w:rPr>
        <w:lastRenderedPageBreak/>
        <w:t xml:space="preserve">Key </w:t>
      </w:r>
      <w:r w:rsidR="006334EE" w:rsidRPr="007D4B97">
        <w:rPr>
          <w:rFonts w:asciiTheme="minorHAnsi" w:hAnsiTheme="minorHAnsi"/>
        </w:rPr>
        <w:t>Objectives</w:t>
      </w:r>
      <w:bookmarkEnd w:id="15"/>
    </w:p>
    <w:p w14:paraId="029F4277" w14:textId="16BCF4FC" w:rsidR="00114BEE" w:rsidRPr="005972F0" w:rsidRDefault="006334EE" w:rsidP="009741B6">
      <w:pPr>
        <w:rPr>
          <w:color w:val="4F81BD" w:themeColor="accent1"/>
        </w:rPr>
      </w:pPr>
      <w:r w:rsidRPr="005972F0">
        <w:rPr>
          <w:color w:val="4F81BD" w:themeColor="accent1"/>
        </w:rPr>
        <w:t>[</w:t>
      </w:r>
      <w:r w:rsidR="00114BEE" w:rsidRPr="005972F0">
        <w:rPr>
          <w:color w:val="4F81BD" w:themeColor="accent1"/>
        </w:rPr>
        <w:t>Briefly,</w:t>
      </w:r>
      <w:r w:rsidRPr="005972F0">
        <w:rPr>
          <w:color w:val="4F81BD" w:themeColor="accent1"/>
        </w:rPr>
        <w:t xml:space="preserve"> bullet point the objectives for the project</w:t>
      </w:r>
      <w:r w:rsidR="008D1006">
        <w:rPr>
          <w:color w:val="4F81BD" w:themeColor="accent1"/>
        </w:rPr>
        <w:t>.</w:t>
      </w:r>
      <w:r w:rsidR="008D1006" w:rsidRPr="005972F0">
        <w:rPr>
          <w:color w:val="4F81BD" w:themeColor="accent1"/>
        </w:rPr>
        <w:t xml:space="preserve"> </w:t>
      </w:r>
      <w:r w:rsidRPr="005972F0">
        <w:rPr>
          <w:color w:val="4F81BD" w:themeColor="accent1"/>
        </w:rPr>
        <w:t>example</w:t>
      </w:r>
      <w:r w:rsidR="00114BEE">
        <w:rPr>
          <w:color w:val="4F81BD" w:themeColor="accent1"/>
        </w:rPr>
        <w:t>s below</w:t>
      </w:r>
      <w:r w:rsidR="008D1006">
        <w:rPr>
          <w:color w:val="4F81BD" w:themeColor="accent1"/>
        </w:rPr>
        <w:t>:</w:t>
      </w:r>
      <w:r w:rsidR="004710DD">
        <w:rPr>
          <w:color w:val="4F81BD" w:themeColor="accent1"/>
        </w:rPr>
        <w:t>]</w:t>
      </w:r>
    </w:p>
    <w:p w14:paraId="22E5EE5C" w14:textId="77777777" w:rsidR="00114BEE" w:rsidRPr="009741B6" w:rsidRDefault="00114BEE" w:rsidP="00114BEE">
      <w:pPr>
        <w:pStyle w:val="ListParagraph"/>
        <w:numPr>
          <w:ilvl w:val="0"/>
          <w:numId w:val="6"/>
        </w:numPr>
        <w:tabs>
          <w:tab w:val="center" w:pos="4513"/>
        </w:tabs>
      </w:pPr>
      <w:r w:rsidRPr="009741B6">
        <w:t>Replace or roll out a brand new Intranet</w:t>
      </w:r>
      <w:r w:rsidRPr="009741B6">
        <w:tab/>
      </w:r>
    </w:p>
    <w:p w14:paraId="03E01419" w14:textId="14D7B8ED" w:rsidR="006334EE" w:rsidRPr="005972F0" w:rsidRDefault="006334EE" w:rsidP="004B6470">
      <w:pPr>
        <w:pStyle w:val="ListParagraph"/>
        <w:numPr>
          <w:ilvl w:val="0"/>
          <w:numId w:val="6"/>
        </w:numPr>
        <w:rPr>
          <w:lang w:val="en-US"/>
        </w:rPr>
      </w:pPr>
      <w:r w:rsidRPr="005972F0">
        <w:rPr>
          <w:lang w:val="en-US"/>
        </w:rPr>
        <w:t xml:space="preserve">Reduce administration time by providing more complete information online </w:t>
      </w:r>
    </w:p>
    <w:p w14:paraId="466FB1FD" w14:textId="77777777" w:rsidR="006334EE" w:rsidRPr="005972F0" w:rsidRDefault="006334EE" w:rsidP="004B6470">
      <w:pPr>
        <w:pStyle w:val="ListParagraph"/>
        <w:numPr>
          <w:ilvl w:val="0"/>
          <w:numId w:val="6"/>
        </w:numPr>
        <w:rPr>
          <w:lang w:val="en-US"/>
        </w:rPr>
      </w:pPr>
      <w:r w:rsidRPr="005972F0">
        <w:rPr>
          <w:lang w:val="en-US"/>
        </w:rPr>
        <w:t xml:space="preserve">Improve </w:t>
      </w:r>
      <w:r w:rsidR="001B0ACA">
        <w:rPr>
          <w:lang w:val="en-US"/>
        </w:rPr>
        <w:t>Intranet</w:t>
      </w:r>
      <w:r w:rsidRPr="005972F0">
        <w:rPr>
          <w:lang w:val="en-US"/>
        </w:rPr>
        <w:t xml:space="preserve"> usability resulting in reduced time spent finding information</w:t>
      </w:r>
    </w:p>
    <w:p w14:paraId="460C0583" w14:textId="09CF5D73" w:rsidR="006334EE" w:rsidRPr="005972F0" w:rsidRDefault="006334EE" w:rsidP="004B6470">
      <w:pPr>
        <w:pStyle w:val="ListParagraph"/>
        <w:numPr>
          <w:ilvl w:val="0"/>
          <w:numId w:val="6"/>
        </w:numPr>
        <w:rPr>
          <w:lang w:val="en-US"/>
        </w:rPr>
      </w:pPr>
      <w:r w:rsidRPr="005972F0">
        <w:rPr>
          <w:lang w:val="en-US"/>
        </w:rPr>
        <w:t xml:space="preserve">Provide an easy to use </w:t>
      </w:r>
      <w:r w:rsidR="001B0ACA">
        <w:rPr>
          <w:lang w:val="en-US"/>
        </w:rPr>
        <w:t>Intranet</w:t>
      </w:r>
      <w:r w:rsidRPr="005972F0">
        <w:rPr>
          <w:lang w:val="en-US"/>
        </w:rPr>
        <w:t xml:space="preserve"> system so that the </w:t>
      </w:r>
      <w:r w:rsidR="006C5B99" w:rsidRPr="005972F0">
        <w:rPr>
          <w:lang w:val="en-US"/>
        </w:rPr>
        <w:t>B</w:t>
      </w:r>
      <w:r w:rsidRPr="005972F0">
        <w:rPr>
          <w:lang w:val="en-US"/>
        </w:rPr>
        <w:t>usiness do</w:t>
      </w:r>
      <w:r w:rsidR="00114BEE">
        <w:rPr>
          <w:lang w:val="en-US"/>
        </w:rPr>
        <w:t>es</w:t>
      </w:r>
      <w:r w:rsidRPr="005972F0">
        <w:rPr>
          <w:lang w:val="en-US"/>
        </w:rPr>
        <w:t xml:space="preserve"> not require IT</w:t>
      </w:r>
      <w:r w:rsidR="008D1006">
        <w:rPr>
          <w:lang w:val="en-US"/>
        </w:rPr>
        <w:t xml:space="preserve"> </w:t>
      </w:r>
      <w:r w:rsidRPr="005972F0">
        <w:rPr>
          <w:lang w:val="en-US"/>
        </w:rPr>
        <w:t>assistance to manage</w:t>
      </w:r>
      <w:r w:rsidR="009741B6">
        <w:rPr>
          <w:lang w:val="en-US"/>
        </w:rPr>
        <w:t xml:space="preserve"> </w:t>
      </w:r>
      <w:r w:rsidRPr="005972F0">
        <w:rPr>
          <w:lang w:val="en-US"/>
        </w:rPr>
        <w:t>on a day to day basis</w:t>
      </w:r>
    </w:p>
    <w:p w14:paraId="563C3AD2" w14:textId="2103001B" w:rsidR="006334EE" w:rsidRPr="005972F0" w:rsidRDefault="006334EE" w:rsidP="004B6470">
      <w:pPr>
        <w:pStyle w:val="ListParagraph"/>
        <w:numPr>
          <w:ilvl w:val="0"/>
          <w:numId w:val="6"/>
        </w:numPr>
        <w:rPr>
          <w:lang w:val="en-US"/>
        </w:rPr>
      </w:pPr>
      <w:r w:rsidRPr="005972F0">
        <w:rPr>
          <w:lang w:val="en-US"/>
        </w:rPr>
        <w:t>Provide a whole company, official communication channel</w:t>
      </w:r>
      <w:r w:rsidR="00114BEE">
        <w:rPr>
          <w:lang w:val="en-US"/>
        </w:rPr>
        <w:t>.</w:t>
      </w:r>
    </w:p>
    <w:p w14:paraId="5FA96806" w14:textId="77777777" w:rsidR="006334EE" w:rsidRPr="005972F0" w:rsidRDefault="006334EE" w:rsidP="004B6470">
      <w:pPr>
        <w:pStyle w:val="ListParagraph"/>
        <w:numPr>
          <w:ilvl w:val="0"/>
          <w:numId w:val="6"/>
        </w:numPr>
      </w:pPr>
      <w:r w:rsidRPr="005972F0">
        <w:rPr>
          <w:lang w:val="en-US"/>
        </w:rPr>
        <w:t>Provide an online key information access point</w:t>
      </w:r>
    </w:p>
    <w:p w14:paraId="010890F0" w14:textId="77777777" w:rsidR="006334EE" w:rsidRPr="005972F0" w:rsidRDefault="006334EE" w:rsidP="004B6470">
      <w:pPr>
        <w:pStyle w:val="ListParagraph"/>
        <w:numPr>
          <w:ilvl w:val="0"/>
          <w:numId w:val="6"/>
        </w:numPr>
      </w:pPr>
      <w:r w:rsidRPr="005972F0">
        <w:rPr>
          <w:lang w:val="en-US"/>
        </w:rPr>
        <w:t>Provide information to people working remotely</w:t>
      </w:r>
    </w:p>
    <w:p w14:paraId="6E6EA5D2" w14:textId="77777777" w:rsidR="0032090D" w:rsidRPr="007D4B97" w:rsidRDefault="0032090D">
      <w:pPr>
        <w:rPr>
          <w:rFonts w:eastAsiaTheme="majorEastAsia" w:cstheme="majorBidi"/>
          <w:b/>
          <w:bCs/>
          <w:color w:val="365F91" w:themeColor="accent1" w:themeShade="BF"/>
          <w:sz w:val="28"/>
          <w:szCs w:val="28"/>
        </w:rPr>
      </w:pPr>
      <w:r w:rsidRPr="005972F0">
        <w:br w:type="page"/>
      </w:r>
    </w:p>
    <w:p w14:paraId="25DC5F27" w14:textId="77777777" w:rsidR="006334EE" w:rsidRPr="007D4B97" w:rsidRDefault="006334EE" w:rsidP="006334EE">
      <w:pPr>
        <w:pStyle w:val="Heading1"/>
        <w:rPr>
          <w:rFonts w:asciiTheme="minorHAnsi" w:hAnsiTheme="minorHAnsi"/>
        </w:rPr>
      </w:pPr>
      <w:bookmarkStart w:id="16" w:name="_Toc50125179"/>
      <w:r w:rsidRPr="007D4B97">
        <w:rPr>
          <w:rFonts w:asciiTheme="minorHAnsi" w:hAnsiTheme="minorHAnsi"/>
        </w:rPr>
        <w:lastRenderedPageBreak/>
        <w:t>Options Considered</w:t>
      </w:r>
      <w:bookmarkEnd w:id="16"/>
    </w:p>
    <w:p w14:paraId="123B2A5F" w14:textId="17AC5B69" w:rsidR="00F34F01" w:rsidRPr="005972F0" w:rsidRDefault="00F34F01" w:rsidP="00F34F01">
      <w:pPr>
        <w:rPr>
          <w:color w:val="4F81BD" w:themeColor="accent1"/>
        </w:rPr>
      </w:pPr>
      <w:r w:rsidRPr="005972F0">
        <w:rPr>
          <w:color w:val="4F81BD" w:themeColor="accent1"/>
        </w:rPr>
        <w:t>[</w:t>
      </w:r>
      <w:r w:rsidR="0020559A" w:rsidRPr="005972F0">
        <w:rPr>
          <w:color w:val="4F81BD" w:themeColor="accent1"/>
        </w:rPr>
        <w:t xml:space="preserve">Provide </w:t>
      </w:r>
      <w:r w:rsidR="00357ECE" w:rsidRPr="005972F0">
        <w:rPr>
          <w:color w:val="4F81BD" w:themeColor="accent1"/>
        </w:rPr>
        <w:t>high-level</w:t>
      </w:r>
      <w:r w:rsidR="0020559A" w:rsidRPr="005972F0">
        <w:rPr>
          <w:color w:val="4F81BD" w:themeColor="accent1"/>
        </w:rPr>
        <w:t xml:space="preserve"> information on all the options that have been considered</w:t>
      </w:r>
      <w:r w:rsidR="00866F4E">
        <w:rPr>
          <w:color w:val="4F81BD" w:themeColor="accent1"/>
        </w:rPr>
        <w:t>.</w:t>
      </w:r>
      <w:r w:rsidRPr="005972F0">
        <w:rPr>
          <w:color w:val="4F81BD" w:themeColor="accent1"/>
        </w:rPr>
        <w:t xml:space="preserve"> </w:t>
      </w:r>
      <w:r w:rsidR="00866F4E">
        <w:rPr>
          <w:color w:val="4F81BD" w:themeColor="accent1"/>
        </w:rPr>
        <w:t>See</w:t>
      </w:r>
      <w:r w:rsidRPr="005972F0">
        <w:rPr>
          <w:color w:val="4F81BD" w:themeColor="accent1"/>
        </w:rPr>
        <w:t xml:space="preserve"> example</w:t>
      </w:r>
      <w:r w:rsidR="00866F4E">
        <w:rPr>
          <w:color w:val="4F81BD" w:themeColor="accent1"/>
        </w:rPr>
        <w:t>:]</w:t>
      </w:r>
    </w:p>
    <w:p w14:paraId="02D531C4" w14:textId="77777777" w:rsidR="006334EE" w:rsidRPr="005972F0" w:rsidRDefault="006334EE" w:rsidP="00F86298"/>
    <w:tbl>
      <w:tblPr>
        <w:tblStyle w:val="TableGrid"/>
        <w:tblW w:w="0" w:type="auto"/>
        <w:tblLook w:val="04A0" w:firstRow="1" w:lastRow="0" w:firstColumn="1" w:lastColumn="0" w:noHBand="0" w:noVBand="1"/>
      </w:tblPr>
      <w:tblGrid>
        <w:gridCol w:w="1488"/>
        <w:gridCol w:w="1514"/>
        <w:gridCol w:w="1497"/>
        <w:gridCol w:w="1514"/>
        <w:gridCol w:w="1502"/>
        <w:gridCol w:w="1501"/>
      </w:tblGrid>
      <w:tr w:rsidR="006334EE" w:rsidRPr="005972F0" w14:paraId="63540390" w14:textId="77777777" w:rsidTr="00500FFC">
        <w:tc>
          <w:tcPr>
            <w:tcW w:w="1488" w:type="dxa"/>
          </w:tcPr>
          <w:p w14:paraId="47E2E8F8" w14:textId="77777777" w:rsidR="006334EE" w:rsidRPr="005972F0" w:rsidRDefault="006334EE" w:rsidP="00F86298">
            <w:pPr>
              <w:spacing w:after="200" w:line="276" w:lineRule="auto"/>
              <w:rPr>
                <w:b/>
              </w:rPr>
            </w:pPr>
            <w:r w:rsidRPr="005972F0">
              <w:rPr>
                <w:b/>
              </w:rPr>
              <w:t>Option #</w:t>
            </w:r>
          </w:p>
        </w:tc>
        <w:tc>
          <w:tcPr>
            <w:tcW w:w="1514" w:type="dxa"/>
          </w:tcPr>
          <w:p w14:paraId="671057D9" w14:textId="77777777" w:rsidR="006334EE" w:rsidRPr="005972F0" w:rsidRDefault="006334EE" w:rsidP="00F86298">
            <w:pPr>
              <w:spacing w:after="200" w:line="276" w:lineRule="auto"/>
              <w:rPr>
                <w:b/>
              </w:rPr>
            </w:pPr>
            <w:r w:rsidRPr="005972F0">
              <w:rPr>
                <w:b/>
              </w:rPr>
              <w:t>Option</w:t>
            </w:r>
          </w:p>
        </w:tc>
        <w:tc>
          <w:tcPr>
            <w:tcW w:w="1497" w:type="dxa"/>
          </w:tcPr>
          <w:p w14:paraId="790703EF" w14:textId="77777777" w:rsidR="006334EE" w:rsidRPr="005972F0" w:rsidRDefault="006334EE" w:rsidP="00F86298">
            <w:pPr>
              <w:spacing w:after="200" w:line="276" w:lineRule="auto"/>
              <w:rPr>
                <w:b/>
              </w:rPr>
            </w:pPr>
            <w:r w:rsidRPr="005972F0">
              <w:rPr>
                <w:b/>
              </w:rPr>
              <w:t>Risk Rating</w:t>
            </w:r>
          </w:p>
        </w:tc>
        <w:tc>
          <w:tcPr>
            <w:tcW w:w="1514" w:type="dxa"/>
          </w:tcPr>
          <w:p w14:paraId="1D2EDB71" w14:textId="77777777" w:rsidR="006334EE" w:rsidRPr="005972F0" w:rsidRDefault="006334EE" w:rsidP="00F86298">
            <w:pPr>
              <w:spacing w:after="200" w:line="276" w:lineRule="auto"/>
              <w:rPr>
                <w:b/>
              </w:rPr>
            </w:pPr>
            <w:r w:rsidRPr="005972F0">
              <w:rPr>
                <w:b/>
              </w:rPr>
              <w:t>Delivery Time</w:t>
            </w:r>
          </w:p>
        </w:tc>
        <w:tc>
          <w:tcPr>
            <w:tcW w:w="1502" w:type="dxa"/>
          </w:tcPr>
          <w:p w14:paraId="29A53C05" w14:textId="77777777" w:rsidR="006334EE" w:rsidRPr="005972F0" w:rsidRDefault="006334EE" w:rsidP="00F86298">
            <w:pPr>
              <w:spacing w:after="200" w:line="276" w:lineRule="auto"/>
              <w:rPr>
                <w:b/>
              </w:rPr>
            </w:pPr>
            <w:r w:rsidRPr="005972F0">
              <w:rPr>
                <w:b/>
              </w:rPr>
              <w:t>Cost Estimate</w:t>
            </w:r>
          </w:p>
        </w:tc>
        <w:tc>
          <w:tcPr>
            <w:tcW w:w="1501" w:type="dxa"/>
          </w:tcPr>
          <w:p w14:paraId="42FC479C" w14:textId="77777777" w:rsidR="006334EE" w:rsidRPr="005972F0" w:rsidRDefault="006334EE" w:rsidP="00F86298">
            <w:pPr>
              <w:spacing w:after="200" w:line="276" w:lineRule="auto"/>
              <w:rPr>
                <w:b/>
              </w:rPr>
            </w:pPr>
            <w:r w:rsidRPr="005972F0">
              <w:rPr>
                <w:b/>
              </w:rPr>
              <w:t xml:space="preserve">Business Impact </w:t>
            </w:r>
          </w:p>
        </w:tc>
      </w:tr>
      <w:tr w:rsidR="006334EE" w:rsidRPr="005972F0" w14:paraId="0A707E28" w14:textId="77777777" w:rsidTr="00500FFC">
        <w:tc>
          <w:tcPr>
            <w:tcW w:w="1488" w:type="dxa"/>
          </w:tcPr>
          <w:p w14:paraId="291987A0" w14:textId="77777777" w:rsidR="006334EE" w:rsidRPr="005972F0" w:rsidRDefault="006334EE" w:rsidP="00F86298">
            <w:pPr>
              <w:spacing w:after="200" w:line="276" w:lineRule="auto"/>
            </w:pPr>
            <w:r w:rsidRPr="005972F0">
              <w:t>Option 1</w:t>
            </w:r>
          </w:p>
        </w:tc>
        <w:tc>
          <w:tcPr>
            <w:tcW w:w="1514" w:type="dxa"/>
          </w:tcPr>
          <w:p w14:paraId="5374D692" w14:textId="77777777" w:rsidR="006334EE" w:rsidRPr="005972F0" w:rsidRDefault="006334EE" w:rsidP="00F86298">
            <w:pPr>
              <w:spacing w:after="200" w:line="276" w:lineRule="auto"/>
            </w:pPr>
            <w:r w:rsidRPr="005972F0">
              <w:t xml:space="preserve">Do Nothing </w:t>
            </w:r>
          </w:p>
        </w:tc>
        <w:tc>
          <w:tcPr>
            <w:tcW w:w="1497" w:type="dxa"/>
          </w:tcPr>
          <w:p w14:paraId="445889E3" w14:textId="77777777" w:rsidR="006334EE" w:rsidRPr="005972F0" w:rsidRDefault="006334EE" w:rsidP="00F86298">
            <w:pPr>
              <w:spacing w:after="200" w:line="276" w:lineRule="auto"/>
            </w:pPr>
            <w:r w:rsidRPr="005972F0">
              <w:t>Medium</w:t>
            </w:r>
          </w:p>
        </w:tc>
        <w:tc>
          <w:tcPr>
            <w:tcW w:w="1514" w:type="dxa"/>
          </w:tcPr>
          <w:p w14:paraId="13AEA40E" w14:textId="77777777" w:rsidR="006334EE" w:rsidRPr="005972F0" w:rsidRDefault="006334EE" w:rsidP="00F86298">
            <w:pPr>
              <w:spacing w:after="200" w:line="276" w:lineRule="auto"/>
            </w:pPr>
            <w:r w:rsidRPr="005972F0">
              <w:t>Immediate</w:t>
            </w:r>
          </w:p>
        </w:tc>
        <w:tc>
          <w:tcPr>
            <w:tcW w:w="1502" w:type="dxa"/>
          </w:tcPr>
          <w:p w14:paraId="2DD877B7" w14:textId="6AB4260E" w:rsidR="006334EE" w:rsidRPr="005972F0" w:rsidRDefault="00500FFC" w:rsidP="00F86298">
            <w:pPr>
              <w:spacing w:after="200" w:line="276" w:lineRule="auto"/>
            </w:pPr>
            <w:r w:rsidRPr="005972F0">
              <w:t>0</w:t>
            </w:r>
            <w:r>
              <w:t>.00</w:t>
            </w:r>
          </w:p>
        </w:tc>
        <w:tc>
          <w:tcPr>
            <w:tcW w:w="1501" w:type="dxa"/>
          </w:tcPr>
          <w:p w14:paraId="64757E05" w14:textId="77777777" w:rsidR="006334EE" w:rsidRPr="005972F0" w:rsidRDefault="006334EE" w:rsidP="00F86298">
            <w:pPr>
              <w:spacing w:after="200" w:line="276" w:lineRule="auto"/>
            </w:pPr>
            <w:r w:rsidRPr="005972F0">
              <w:t>Low</w:t>
            </w:r>
          </w:p>
        </w:tc>
      </w:tr>
      <w:tr w:rsidR="00500FFC" w:rsidRPr="005972F0" w14:paraId="77EAD9D5" w14:textId="77777777" w:rsidTr="00500FFC">
        <w:tc>
          <w:tcPr>
            <w:tcW w:w="1488" w:type="dxa"/>
          </w:tcPr>
          <w:p w14:paraId="18A46D12" w14:textId="77777777" w:rsidR="00500FFC" w:rsidRPr="005972F0" w:rsidRDefault="00500FFC" w:rsidP="00500FFC">
            <w:pPr>
              <w:spacing w:after="200" w:line="276" w:lineRule="auto"/>
            </w:pPr>
            <w:r w:rsidRPr="005972F0">
              <w:t>Option 2</w:t>
            </w:r>
          </w:p>
        </w:tc>
        <w:tc>
          <w:tcPr>
            <w:tcW w:w="1514" w:type="dxa"/>
          </w:tcPr>
          <w:p w14:paraId="76F90947" w14:textId="23B0670E" w:rsidR="00500FFC" w:rsidRPr="005972F0" w:rsidRDefault="00500FFC" w:rsidP="00500FFC">
            <w:pPr>
              <w:spacing w:after="200" w:line="276" w:lineRule="auto"/>
            </w:pPr>
            <w:r w:rsidRPr="005972F0">
              <w:t>Implement</w:t>
            </w:r>
            <w:r w:rsidR="004710DD">
              <w:t xml:space="preserve"> out of the box software</w:t>
            </w:r>
          </w:p>
        </w:tc>
        <w:tc>
          <w:tcPr>
            <w:tcW w:w="1497" w:type="dxa"/>
          </w:tcPr>
          <w:p w14:paraId="4AE5DC68" w14:textId="77777777" w:rsidR="00500FFC" w:rsidRPr="005972F0" w:rsidRDefault="00500FFC" w:rsidP="00500FFC">
            <w:pPr>
              <w:spacing w:after="200" w:line="276" w:lineRule="auto"/>
            </w:pPr>
            <w:r w:rsidRPr="005972F0">
              <w:t>Medium</w:t>
            </w:r>
          </w:p>
        </w:tc>
        <w:tc>
          <w:tcPr>
            <w:tcW w:w="1514" w:type="dxa"/>
          </w:tcPr>
          <w:p w14:paraId="6F45661C" w14:textId="77777777" w:rsidR="00500FFC" w:rsidRPr="005972F0" w:rsidRDefault="00500FFC" w:rsidP="00500FFC">
            <w:pPr>
              <w:spacing w:after="200" w:line="276" w:lineRule="auto"/>
            </w:pPr>
            <w:r w:rsidRPr="005972F0">
              <w:t>1 – 3 months</w:t>
            </w:r>
          </w:p>
        </w:tc>
        <w:tc>
          <w:tcPr>
            <w:tcW w:w="1502" w:type="dxa"/>
          </w:tcPr>
          <w:p w14:paraId="546B2254" w14:textId="4E76774E" w:rsidR="00500FFC" w:rsidRPr="005972F0" w:rsidRDefault="00500FFC" w:rsidP="00500FFC">
            <w:pPr>
              <w:spacing w:after="200" w:line="276" w:lineRule="auto"/>
            </w:pPr>
            <w:r w:rsidRPr="005972F0">
              <w:t>0</w:t>
            </w:r>
            <w:r>
              <w:t>.00</w:t>
            </w:r>
          </w:p>
        </w:tc>
        <w:tc>
          <w:tcPr>
            <w:tcW w:w="1501" w:type="dxa"/>
          </w:tcPr>
          <w:p w14:paraId="2D10C88F" w14:textId="77777777" w:rsidR="00500FFC" w:rsidRPr="005972F0" w:rsidRDefault="00500FFC" w:rsidP="00500FFC">
            <w:pPr>
              <w:spacing w:after="200" w:line="276" w:lineRule="auto"/>
            </w:pPr>
            <w:r w:rsidRPr="005972F0">
              <w:t>Medium</w:t>
            </w:r>
          </w:p>
        </w:tc>
      </w:tr>
      <w:tr w:rsidR="00500FFC" w:rsidRPr="005972F0" w14:paraId="4EAA876A" w14:textId="77777777" w:rsidTr="00500FFC">
        <w:tc>
          <w:tcPr>
            <w:tcW w:w="1488" w:type="dxa"/>
          </w:tcPr>
          <w:p w14:paraId="07B3AFF3" w14:textId="77777777" w:rsidR="00500FFC" w:rsidRPr="005972F0" w:rsidRDefault="00500FFC" w:rsidP="00500FFC">
            <w:pPr>
              <w:spacing w:after="200" w:line="276" w:lineRule="auto"/>
            </w:pPr>
            <w:r w:rsidRPr="005972F0">
              <w:t>Option 3</w:t>
            </w:r>
          </w:p>
        </w:tc>
        <w:tc>
          <w:tcPr>
            <w:tcW w:w="1514" w:type="dxa"/>
          </w:tcPr>
          <w:p w14:paraId="1371C297" w14:textId="77777777" w:rsidR="00500FFC" w:rsidRPr="005972F0" w:rsidRDefault="00500FFC" w:rsidP="00500FFC">
            <w:pPr>
              <w:spacing w:after="200" w:line="276" w:lineRule="auto"/>
            </w:pPr>
            <w:r w:rsidRPr="005972F0">
              <w:t>Custom Build In-house</w:t>
            </w:r>
          </w:p>
        </w:tc>
        <w:tc>
          <w:tcPr>
            <w:tcW w:w="1497" w:type="dxa"/>
          </w:tcPr>
          <w:p w14:paraId="0E42CF02" w14:textId="77777777" w:rsidR="00500FFC" w:rsidRPr="005972F0" w:rsidRDefault="00500FFC" w:rsidP="00500FFC">
            <w:pPr>
              <w:spacing w:after="200" w:line="276" w:lineRule="auto"/>
            </w:pPr>
            <w:r w:rsidRPr="005972F0">
              <w:t>High</w:t>
            </w:r>
          </w:p>
        </w:tc>
        <w:tc>
          <w:tcPr>
            <w:tcW w:w="1514" w:type="dxa"/>
          </w:tcPr>
          <w:p w14:paraId="340C4363" w14:textId="77777777" w:rsidR="00500FFC" w:rsidRPr="005972F0" w:rsidRDefault="00500FFC" w:rsidP="00500FFC">
            <w:pPr>
              <w:spacing w:after="200" w:line="276" w:lineRule="auto"/>
            </w:pPr>
            <w:r w:rsidRPr="005972F0">
              <w:t>12 – 18 Months</w:t>
            </w:r>
          </w:p>
        </w:tc>
        <w:tc>
          <w:tcPr>
            <w:tcW w:w="1502" w:type="dxa"/>
          </w:tcPr>
          <w:p w14:paraId="558207A1" w14:textId="31CBC926" w:rsidR="00500FFC" w:rsidRPr="005972F0" w:rsidRDefault="00500FFC" w:rsidP="00500FFC">
            <w:pPr>
              <w:spacing w:after="200" w:line="276" w:lineRule="auto"/>
            </w:pPr>
            <w:r w:rsidRPr="005972F0">
              <w:t>0</w:t>
            </w:r>
            <w:r>
              <w:t>.00</w:t>
            </w:r>
          </w:p>
        </w:tc>
        <w:tc>
          <w:tcPr>
            <w:tcW w:w="1501" w:type="dxa"/>
          </w:tcPr>
          <w:p w14:paraId="786B7D15" w14:textId="77777777" w:rsidR="00500FFC" w:rsidRPr="005972F0" w:rsidRDefault="00500FFC" w:rsidP="00500FFC">
            <w:pPr>
              <w:spacing w:after="200" w:line="276" w:lineRule="auto"/>
            </w:pPr>
            <w:r w:rsidRPr="005972F0">
              <w:t>High</w:t>
            </w:r>
          </w:p>
        </w:tc>
      </w:tr>
    </w:tbl>
    <w:p w14:paraId="6CB4D9C7" w14:textId="05BA466E" w:rsidR="00167327" w:rsidRPr="007D4B97" w:rsidRDefault="00167327">
      <w:pPr>
        <w:rPr>
          <w:rFonts w:eastAsiaTheme="majorEastAsia" w:cstheme="majorBidi"/>
          <w:b/>
          <w:bCs/>
          <w:color w:val="365F91" w:themeColor="accent1" w:themeShade="BF"/>
          <w:sz w:val="28"/>
          <w:szCs w:val="28"/>
        </w:rPr>
      </w:pPr>
      <w:r w:rsidRPr="005972F0">
        <w:br w:type="page"/>
      </w:r>
    </w:p>
    <w:p w14:paraId="71138A32" w14:textId="77777777" w:rsidR="00167327" w:rsidRPr="007D4B97" w:rsidRDefault="00167327" w:rsidP="005F2A25">
      <w:pPr>
        <w:pStyle w:val="Heading2"/>
        <w:rPr>
          <w:rFonts w:asciiTheme="minorHAnsi" w:hAnsiTheme="minorHAnsi"/>
        </w:rPr>
      </w:pPr>
      <w:bookmarkStart w:id="17" w:name="_Toc50125180"/>
      <w:r w:rsidRPr="007D4B97">
        <w:rPr>
          <w:rFonts w:asciiTheme="minorHAnsi" w:hAnsiTheme="minorHAnsi"/>
        </w:rPr>
        <w:lastRenderedPageBreak/>
        <w:t>Financial Analysis</w:t>
      </w:r>
      <w:bookmarkEnd w:id="17"/>
    </w:p>
    <w:p w14:paraId="15A99761" w14:textId="1F3DE292" w:rsidR="00537B09" w:rsidRPr="005972F0" w:rsidRDefault="00537B09" w:rsidP="00537B09">
      <w:pPr>
        <w:rPr>
          <w:rFonts w:eastAsia="Calibri" w:cs="Arial"/>
          <w:bCs/>
          <w:color w:val="4F81BD" w:themeColor="accent1"/>
        </w:rPr>
      </w:pPr>
      <w:r w:rsidRPr="005972F0">
        <w:rPr>
          <w:rFonts w:eastAsia="Calibri" w:cs="Arial"/>
          <w:bCs/>
          <w:color w:val="4F81BD" w:themeColor="accent1"/>
        </w:rPr>
        <w:t xml:space="preserve">[In this </w:t>
      </w:r>
      <w:r w:rsidR="00B85A87" w:rsidRPr="005972F0">
        <w:rPr>
          <w:rFonts w:eastAsia="Calibri" w:cs="Arial"/>
          <w:bCs/>
          <w:color w:val="4F81BD" w:themeColor="accent1"/>
        </w:rPr>
        <w:t>section,</w:t>
      </w:r>
      <w:r w:rsidRPr="005972F0">
        <w:rPr>
          <w:rFonts w:eastAsia="Calibri" w:cs="Arial"/>
          <w:bCs/>
          <w:color w:val="4F81BD" w:themeColor="accent1"/>
        </w:rPr>
        <w:t xml:space="preserve"> outline the financial costs and benefits of implementing a new </w:t>
      </w:r>
      <w:r w:rsidR="001B0ACA">
        <w:rPr>
          <w:rFonts w:eastAsia="Calibri" w:cs="Arial"/>
          <w:bCs/>
          <w:color w:val="4F81BD" w:themeColor="accent1"/>
        </w:rPr>
        <w:t>I</w:t>
      </w:r>
      <w:r w:rsidRPr="005972F0">
        <w:rPr>
          <w:rFonts w:eastAsia="Calibri" w:cs="Arial"/>
          <w:bCs/>
          <w:color w:val="4F81BD" w:themeColor="accent1"/>
        </w:rPr>
        <w:t>ntranet]</w:t>
      </w:r>
    </w:p>
    <w:p w14:paraId="2621176B" w14:textId="77777777" w:rsidR="00167327" w:rsidRPr="007D4B97" w:rsidRDefault="00167327" w:rsidP="005F2A25">
      <w:pPr>
        <w:pStyle w:val="Heading3"/>
        <w:rPr>
          <w:rFonts w:asciiTheme="minorHAnsi" w:hAnsiTheme="minorHAnsi"/>
        </w:rPr>
      </w:pPr>
      <w:bookmarkStart w:id="18" w:name="_Toc50125181"/>
      <w:r w:rsidRPr="007D4B97">
        <w:rPr>
          <w:rFonts w:asciiTheme="minorHAnsi" w:hAnsiTheme="minorHAnsi"/>
        </w:rPr>
        <w:t>Costs Analysis</w:t>
      </w:r>
      <w:bookmarkEnd w:id="18"/>
    </w:p>
    <w:p w14:paraId="5E8C19AB" w14:textId="78748D50" w:rsidR="005C3BBF" w:rsidRPr="005972F0" w:rsidRDefault="005C3BBF" w:rsidP="005C3BBF">
      <w:pPr>
        <w:rPr>
          <w:rFonts w:eastAsia="Calibri" w:cs="Arial"/>
          <w:bCs/>
          <w:color w:val="4F81BD" w:themeColor="accent1"/>
        </w:rPr>
      </w:pPr>
      <w:r w:rsidRPr="005972F0">
        <w:rPr>
          <w:rFonts w:eastAsia="Calibri" w:cs="Arial"/>
          <w:bCs/>
          <w:color w:val="4F81BD" w:themeColor="accent1"/>
        </w:rPr>
        <w:t xml:space="preserve">[In this </w:t>
      </w:r>
      <w:r w:rsidR="00F56A3B" w:rsidRPr="005972F0">
        <w:rPr>
          <w:rFonts w:eastAsia="Calibri" w:cs="Arial"/>
          <w:bCs/>
          <w:color w:val="4F81BD" w:themeColor="accent1"/>
        </w:rPr>
        <w:t>section,</w:t>
      </w:r>
      <w:r w:rsidRPr="005972F0">
        <w:rPr>
          <w:rFonts w:eastAsia="Calibri" w:cs="Arial"/>
          <w:bCs/>
          <w:color w:val="4F81BD" w:themeColor="accent1"/>
        </w:rPr>
        <w:t xml:space="preserve"> outline the major costs of the </w:t>
      </w:r>
      <w:r w:rsidR="001B0ACA">
        <w:rPr>
          <w:rFonts w:eastAsia="Calibri" w:cs="Arial"/>
          <w:bCs/>
          <w:color w:val="4F81BD" w:themeColor="accent1"/>
        </w:rPr>
        <w:t>I</w:t>
      </w:r>
      <w:r w:rsidRPr="005972F0">
        <w:rPr>
          <w:rFonts w:eastAsia="Calibri" w:cs="Arial"/>
          <w:bCs/>
          <w:color w:val="4F81BD" w:themeColor="accent1"/>
        </w:rPr>
        <w:t>ntranet project]</w:t>
      </w:r>
    </w:p>
    <w:tbl>
      <w:tblPr>
        <w:tblStyle w:val="TableGrid"/>
        <w:tblW w:w="0" w:type="auto"/>
        <w:tblLook w:val="04A0" w:firstRow="1" w:lastRow="0" w:firstColumn="1" w:lastColumn="0" w:noHBand="0" w:noVBand="1"/>
      </w:tblPr>
      <w:tblGrid>
        <w:gridCol w:w="4539"/>
        <w:gridCol w:w="4477"/>
      </w:tblGrid>
      <w:tr w:rsidR="00167327" w:rsidRPr="005972F0" w14:paraId="71BFEE9F" w14:textId="77777777" w:rsidTr="002C5973">
        <w:tc>
          <w:tcPr>
            <w:tcW w:w="4539" w:type="dxa"/>
          </w:tcPr>
          <w:p w14:paraId="3FC19EFF" w14:textId="77777777" w:rsidR="00167327" w:rsidRPr="005972F0" w:rsidRDefault="00167327" w:rsidP="005F2A25">
            <w:pPr>
              <w:spacing w:after="200" w:line="276" w:lineRule="auto"/>
              <w:rPr>
                <w:b/>
              </w:rPr>
            </w:pPr>
            <w:r w:rsidRPr="005972F0">
              <w:rPr>
                <w:b/>
              </w:rPr>
              <w:t>Item</w:t>
            </w:r>
          </w:p>
        </w:tc>
        <w:tc>
          <w:tcPr>
            <w:tcW w:w="4477" w:type="dxa"/>
          </w:tcPr>
          <w:p w14:paraId="01FD695E" w14:textId="77777777" w:rsidR="00167327" w:rsidRPr="005972F0" w:rsidRDefault="00167327" w:rsidP="005F2A25">
            <w:pPr>
              <w:spacing w:after="200" w:line="276" w:lineRule="auto"/>
              <w:rPr>
                <w:b/>
              </w:rPr>
            </w:pPr>
            <w:r w:rsidRPr="005972F0">
              <w:rPr>
                <w:b/>
              </w:rPr>
              <w:t>Cost</w:t>
            </w:r>
          </w:p>
        </w:tc>
      </w:tr>
      <w:tr w:rsidR="00B711CB" w:rsidRPr="005972F0" w14:paraId="32AF3CF8" w14:textId="77777777" w:rsidTr="002C5973">
        <w:tc>
          <w:tcPr>
            <w:tcW w:w="4539" w:type="dxa"/>
          </w:tcPr>
          <w:p w14:paraId="6B3241CC" w14:textId="77777777" w:rsidR="00B711CB" w:rsidRPr="005972F0" w:rsidRDefault="00B711CB" w:rsidP="00B711CB">
            <w:pPr>
              <w:spacing w:after="200" w:line="276" w:lineRule="auto"/>
            </w:pPr>
            <w:r w:rsidRPr="005972F0">
              <w:t>Scoping/Requirements Gathering</w:t>
            </w:r>
          </w:p>
        </w:tc>
        <w:tc>
          <w:tcPr>
            <w:tcW w:w="4477" w:type="dxa"/>
          </w:tcPr>
          <w:p w14:paraId="02131F95" w14:textId="2A5E20A6" w:rsidR="00B711CB" w:rsidRPr="005972F0" w:rsidRDefault="00B711CB" w:rsidP="00B711CB">
            <w:pPr>
              <w:spacing w:after="200" w:line="276" w:lineRule="auto"/>
            </w:pPr>
            <w:r w:rsidRPr="005972F0">
              <w:t>0</w:t>
            </w:r>
            <w:r>
              <w:t>.00</w:t>
            </w:r>
          </w:p>
        </w:tc>
      </w:tr>
      <w:tr w:rsidR="00B711CB" w:rsidRPr="005972F0" w14:paraId="32D53C06" w14:textId="77777777" w:rsidTr="002C5973">
        <w:tc>
          <w:tcPr>
            <w:tcW w:w="4539" w:type="dxa"/>
          </w:tcPr>
          <w:p w14:paraId="07C2C586" w14:textId="77777777" w:rsidR="00B711CB" w:rsidRPr="005972F0" w:rsidRDefault="00B711CB" w:rsidP="00B711CB">
            <w:pPr>
              <w:spacing w:after="200" w:line="276" w:lineRule="auto"/>
            </w:pPr>
            <w:r w:rsidRPr="005972F0">
              <w:t>Software Licensing</w:t>
            </w:r>
          </w:p>
        </w:tc>
        <w:tc>
          <w:tcPr>
            <w:tcW w:w="4477" w:type="dxa"/>
          </w:tcPr>
          <w:p w14:paraId="56205E79" w14:textId="781755CB" w:rsidR="00B711CB" w:rsidRPr="005972F0" w:rsidRDefault="00B711CB" w:rsidP="00B711CB">
            <w:pPr>
              <w:spacing w:after="200" w:line="276" w:lineRule="auto"/>
            </w:pPr>
            <w:r w:rsidRPr="005972F0">
              <w:t>0</w:t>
            </w:r>
            <w:r>
              <w:t>.00</w:t>
            </w:r>
          </w:p>
        </w:tc>
      </w:tr>
      <w:tr w:rsidR="00B711CB" w:rsidRPr="005972F0" w14:paraId="4437EB8E" w14:textId="77777777" w:rsidTr="002C5973">
        <w:tc>
          <w:tcPr>
            <w:tcW w:w="4539" w:type="dxa"/>
          </w:tcPr>
          <w:p w14:paraId="396C7385" w14:textId="70D7F009" w:rsidR="00B711CB" w:rsidRPr="005972F0" w:rsidRDefault="00B711CB" w:rsidP="00B711CB">
            <w:pPr>
              <w:spacing w:after="200" w:line="276" w:lineRule="auto"/>
            </w:pPr>
            <w:r w:rsidRPr="005972F0">
              <w:t>Professional Services</w:t>
            </w:r>
          </w:p>
        </w:tc>
        <w:tc>
          <w:tcPr>
            <w:tcW w:w="4477" w:type="dxa"/>
          </w:tcPr>
          <w:p w14:paraId="109877C8" w14:textId="5C5EA744" w:rsidR="00B711CB" w:rsidRPr="005972F0" w:rsidRDefault="00B711CB" w:rsidP="00B711CB">
            <w:pPr>
              <w:spacing w:after="200" w:line="276" w:lineRule="auto"/>
            </w:pPr>
            <w:r w:rsidRPr="005972F0">
              <w:t>0</w:t>
            </w:r>
            <w:r>
              <w:t>.00</w:t>
            </w:r>
          </w:p>
        </w:tc>
      </w:tr>
      <w:tr w:rsidR="00B711CB" w:rsidRPr="005972F0" w14:paraId="3373CB3A" w14:textId="77777777" w:rsidTr="002C5973">
        <w:tc>
          <w:tcPr>
            <w:tcW w:w="4539" w:type="dxa"/>
          </w:tcPr>
          <w:p w14:paraId="30546D65" w14:textId="77777777" w:rsidR="00B711CB" w:rsidRPr="005972F0" w:rsidRDefault="00B711CB" w:rsidP="00B711CB">
            <w:pPr>
              <w:spacing w:after="200" w:line="276" w:lineRule="auto"/>
            </w:pPr>
            <w:r w:rsidRPr="005972F0">
              <w:t>Internal Resources</w:t>
            </w:r>
          </w:p>
        </w:tc>
        <w:tc>
          <w:tcPr>
            <w:tcW w:w="4477" w:type="dxa"/>
          </w:tcPr>
          <w:p w14:paraId="31F5881F" w14:textId="3643BA90" w:rsidR="00B711CB" w:rsidRPr="005972F0" w:rsidRDefault="00B711CB" w:rsidP="00B711CB">
            <w:pPr>
              <w:spacing w:after="200" w:line="276" w:lineRule="auto"/>
            </w:pPr>
            <w:r w:rsidRPr="005972F0">
              <w:t>0</w:t>
            </w:r>
            <w:r>
              <w:t>.00</w:t>
            </w:r>
          </w:p>
        </w:tc>
      </w:tr>
      <w:tr w:rsidR="00B711CB" w:rsidRPr="005972F0" w14:paraId="4B8683C1" w14:textId="77777777" w:rsidTr="002C5973">
        <w:tc>
          <w:tcPr>
            <w:tcW w:w="4539" w:type="dxa"/>
          </w:tcPr>
          <w:p w14:paraId="7C485239" w14:textId="77777777" w:rsidR="00B711CB" w:rsidRPr="005972F0" w:rsidRDefault="00B711CB" w:rsidP="00B711CB">
            <w:pPr>
              <w:spacing w:after="200" w:line="276" w:lineRule="auto"/>
            </w:pPr>
            <w:r w:rsidRPr="005972F0">
              <w:t>Hardware</w:t>
            </w:r>
            <w:r>
              <w:t xml:space="preserve"> (For On Premise Installs)</w:t>
            </w:r>
          </w:p>
        </w:tc>
        <w:tc>
          <w:tcPr>
            <w:tcW w:w="4477" w:type="dxa"/>
          </w:tcPr>
          <w:p w14:paraId="7D8752F5" w14:textId="5F58FE80" w:rsidR="00B711CB" w:rsidRPr="005972F0" w:rsidRDefault="00B711CB" w:rsidP="00B711CB">
            <w:pPr>
              <w:spacing w:after="200" w:line="276" w:lineRule="auto"/>
            </w:pPr>
            <w:r w:rsidRPr="005972F0">
              <w:t>0</w:t>
            </w:r>
            <w:r>
              <w:t>.00</w:t>
            </w:r>
          </w:p>
        </w:tc>
      </w:tr>
      <w:tr w:rsidR="00B711CB" w:rsidRPr="005972F0" w14:paraId="3DD73A6C" w14:textId="77777777" w:rsidTr="002C5973">
        <w:tc>
          <w:tcPr>
            <w:tcW w:w="4539" w:type="dxa"/>
          </w:tcPr>
          <w:p w14:paraId="02795B9C" w14:textId="77777777" w:rsidR="00B711CB" w:rsidRPr="005972F0" w:rsidRDefault="00B711CB" w:rsidP="00B711CB">
            <w:pPr>
              <w:spacing w:after="200" w:line="276" w:lineRule="auto"/>
            </w:pPr>
            <w:r w:rsidRPr="005972F0">
              <w:t>Launch/Communication</w:t>
            </w:r>
          </w:p>
        </w:tc>
        <w:tc>
          <w:tcPr>
            <w:tcW w:w="4477" w:type="dxa"/>
          </w:tcPr>
          <w:p w14:paraId="04BC10A5" w14:textId="74286CAF" w:rsidR="00B711CB" w:rsidRPr="005972F0" w:rsidRDefault="00B711CB" w:rsidP="00B711CB">
            <w:pPr>
              <w:spacing w:after="200" w:line="276" w:lineRule="auto"/>
            </w:pPr>
            <w:r w:rsidRPr="005972F0">
              <w:t>0</w:t>
            </w:r>
            <w:r>
              <w:t>.00</w:t>
            </w:r>
          </w:p>
        </w:tc>
      </w:tr>
      <w:tr w:rsidR="00B711CB" w:rsidRPr="005972F0" w14:paraId="034899D4" w14:textId="77777777" w:rsidTr="002C5973">
        <w:tc>
          <w:tcPr>
            <w:tcW w:w="4539" w:type="dxa"/>
          </w:tcPr>
          <w:p w14:paraId="04E91FB7" w14:textId="77777777" w:rsidR="00B711CB" w:rsidRPr="005972F0" w:rsidRDefault="00B711CB" w:rsidP="00B711CB">
            <w:pPr>
              <w:spacing w:after="200" w:line="276" w:lineRule="auto"/>
            </w:pPr>
            <w:r w:rsidRPr="005972F0">
              <w:t xml:space="preserve">Other Contingencies </w:t>
            </w:r>
          </w:p>
        </w:tc>
        <w:tc>
          <w:tcPr>
            <w:tcW w:w="4477" w:type="dxa"/>
          </w:tcPr>
          <w:p w14:paraId="7E72558A" w14:textId="4DDE5CE6" w:rsidR="00B711CB" w:rsidRPr="005972F0" w:rsidRDefault="00B711CB" w:rsidP="00B711CB">
            <w:pPr>
              <w:spacing w:after="200" w:line="276" w:lineRule="auto"/>
            </w:pPr>
            <w:r w:rsidRPr="005972F0">
              <w:t>0</w:t>
            </w:r>
            <w:r>
              <w:t>.00</w:t>
            </w:r>
          </w:p>
        </w:tc>
      </w:tr>
      <w:tr w:rsidR="00B711CB" w:rsidRPr="005972F0" w14:paraId="7E77958F" w14:textId="77777777" w:rsidTr="002C5973">
        <w:tc>
          <w:tcPr>
            <w:tcW w:w="4539" w:type="dxa"/>
          </w:tcPr>
          <w:p w14:paraId="134215E3" w14:textId="77777777" w:rsidR="00B711CB" w:rsidRPr="005972F0" w:rsidRDefault="00B711CB" w:rsidP="00B711CB">
            <w:pPr>
              <w:spacing w:after="200" w:line="276" w:lineRule="auto"/>
              <w:rPr>
                <w:b/>
              </w:rPr>
            </w:pPr>
            <w:r w:rsidRPr="005972F0">
              <w:rPr>
                <w:b/>
              </w:rPr>
              <w:t>Total</w:t>
            </w:r>
          </w:p>
        </w:tc>
        <w:tc>
          <w:tcPr>
            <w:tcW w:w="4477" w:type="dxa"/>
          </w:tcPr>
          <w:p w14:paraId="694E5DF6" w14:textId="669ECFF9" w:rsidR="00B711CB" w:rsidRPr="005972F0" w:rsidRDefault="00B711CB" w:rsidP="00B711CB">
            <w:pPr>
              <w:spacing w:after="200" w:line="276" w:lineRule="auto"/>
              <w:rPr>
                <w:b/>
              </w:rPr>
            </w:pPr>
            <w:r w:rsidRPr="005972F0">
              <w:t>0</w:t>
            </w:r>
            <w:r>
              <w:t>.00</w:t>
            </w:r>
          </w:p>
        </w:tc>
      </w:tr>
    </w:tbl>
    <w:p w14:paraId="4CB17E11" w14:textId="77777777" w:rsidR="00167327" w:rsidRPr="005972F0" w:rsidRDefault="00167327" w:rsidP="005F2A25"/>
    <w:p w14:paraId="503E3A66" w14:textId="77777777" w:rsidR="00167327" w:rsidRPr="007D4B97" w:rsidRDefault="00167327" w:rsidP="005F2A25">
      <w:pPr>
        <w:pStyle w:val="Heading3"/>
        <w:rPr>
          <w:rFonts w:asciiTheme="minorHAnsi" w:hAnsiTheme="minorHAnsi"/>
        </w:rPr>
      </w:pPr>
      <w:bookmarkStart w:id="19" w:name="_Toc50125182"/>
      <w:r w:rsidRPr="007D4B97">
        <w:rPr>
          <w:rFonts w:asciiTheme="minorHAnsi" w:hAnsiTheme="minorHAnsi"/>
        </w:rPr>
        <w:t>Benefits Analysis</w:t>
      </w:r>
      <w:bookmarkEnd w:id="19"/>
    </w:p>
    <w:p w14:paraId="7E534E4A" w14:textId="37AE679D" w:rsidR="004B6470" w:rsidRPr="005972F0" w:rsidRDefault="005C3BBF" w:rsidP="005C3BBF">
      <w:pPr>
        <w:rPr>
          <w:rFonts w:eastAsia="Calibri" w:cs="Arial"/>
          <w:bCs/>
          <w:color w:val="4F81BD" w:themeColor="accent1"/>
        </w:rPr>
      </w:pPr>
      <w:r w:rsidRPr="005972F0">
        <w:rPr>
          <w:rFonts w:eastAsia="Calibri" w:cs="Arial"/>
          <w:bCs/>
          <w:color w:val="4F81BD" w:themeColor="accent1"/>
        </w:rPr>
        <w:t xml:space="preserve">[In this </w:t>
      </w:r>
      <w:r w:rsidR="00B85A87" w:rsidRPr="005972F0">
        <w:rPr>
          <w:rFonts w:eastAsia="Calibri" w:cs="Arial"/>
          <w:bCs/>
          <w:color w:val="4F81BD" w:themeColor="accent1"/>
        </w:rPr>
        <w:t>section,</w:t>
      </w:r>
      <w:r w:rsidRPr="005972F0">
        <w:rPr>
          <w:rFonts w:eastAsia="Calibri" w:cs="Arial"/>
          <w:bCs/>
          <w:color w:val="4F81BD" w:themeColor="accent1"/>
        </w:rPr>
        <w:t xml:space="preserve"> outline the major benefits of the </w:t>
      </w:r>
      <w:r w:rsidR="001B0ACA">
        <w:rPr>
          <w:rFonts w:eastAsia="Calibri" w:cs="Arial"/>
          <w:bCs/>
          <w:color w:val="4F81BD" w:themeColor="accent1"/>
        </w:rPr>
        <w:t>I</w:t>
      </w:r>
      <w:r w:rsidRPr="005972F0">
        <w:rPr>
          <w:rFonts w:eastAsia="Calibri" w:cs="Arial"/>
          <w:bCs/>
          <w:color w:val="4F81BD" w:themeColor="accent1"/>
        </w:rPr>
        <w:t>ntranet project</w:t>
      </w:r>
      <w:r w:rsidR="004B6470" w:rsidRPr="005972F0">
        <w:rPr>
          <w:rFonts w:eastAsia="Calibri" w:cs="Arial"/>
          <w:bCs/>
          <w:color w:val="4F81BD" w:themeColor="accent1"/>
        </w:rPr>
        <w:t xml:space="preserve">. Consider such items </w:t>
      </w:r>
      <w:r w:rsidR="004710DD" w:rsidRPr="005972F0">
        <w:rPr>
          <w:rFonts w:eastAsia="Calibri" w:cs="Arial"/>
          <w:bCs/>
          <w:color w:val="4F81BD" w:themeColor="accent1"/>
        </w:rPr>
        <w:t>as</w:t>
      </w:r>
      <w:r w:rsidR="00DE6956" w:rsidRPr="005972F0">
        <w:rPr>
          <w:rFonts w:eastAsia="Calibri" w:cs="Arial"/>
          <w:bCs/>
          <w:color w:val="4F81BD" w:themeColor="accent1"/>
        </w:rPr>
        <w:t>]</w:t>
      </w:r>
    </w:p>
    <w:p w14:paraId="5CEF7B05" w14:textId="77E7FDE8" w:rsidR="004B6470" w:rsidRPr="005972F0" w:rsidRDefault="00B85A87" w:rsidP="004B6470">
      <w:pPr>
        <w:pStyle w:val="ListParagraph"/>
        <w:numPr>
          <w:ilvl w:val="0"/>
          <w:numId w:val="16"/>
        </w:numPr>
        <w:rPr>
          <w:rFonts w:eastAsia="Calibri" w:cs="Arial"/>
          <w:bCs/>
        </w:rPr>
      </w:pPr>
      <w:r w:rsidRPr="005972F0">
        <w:rPr>
          <w:rFonts w:eastAsia="Calibri" w:cs="Arial"/>
          <w:bCs/>
        </w:rPr>
        <w:t>Timesaving</w:t>
      </w:r>
      <w:r w:rsidR="004B6470" w:rsidRPr="005972F0">
        <w:rPr>
          <w:rFonts w:eastAsia="Calibri" w:cs="Arial"/>
          <w:bCs/>
        </w:rPr>
        <w:t xml:space="preserve"> for repetitive tasks</w:t>
      </w:r>
      <w:r w:rsidR="000D1A95" w:rsidRPr="005972F0">
        <w:rPr>
          <w:rFonts w:eastAsia="Calibri" w:cs="Arial"/>
          <w:bCs/>
        </w:rPr>
        <w:t>. For example</w:t>
      </w:r>
    </w:p>
    <w:p w14:paraId="6A4F5EAF" w14:textId="77777777" w:rsidR="000D1A95" w:rsidRPr="005972F0" w:rsidRDefault="000D1A95" w:rsidP="000D1A95">
      <w:pPr>
        <w:pStyle w:val="ListParagraph"/>
        <w:numPr>
          <w:ilvl w:val="1"/>
          <w:numId w:val="16"/>
        </w:numPr>
        <w:rPr>
          <w:rFonts w:eastAsia="Calibri" w:cs="Arial"/>
          <w:bCs/>
        </w:rPr>
      </w:pPr>
      <w:r w:rsidRPr="005972F0">
        <w:rPr>
          <w:rFonts w:eastAsia="Calibri" w:cs="Arial"/>
          <w:bCs/>
        </w:rPr>
        <w:t>Finding, completing and submitting forms</w:t>
      </w:r>
    </w:p>
    <w:p w14:paraId="01F040AF" w14:textId="35DC670F" w:rsidR="000D1A95" w:rsidRPr="005972F0" w:rsidRDefault="000D1A95" w:rsidP="000D1A95">
      <w:pPr>
        <w:pStyle w:val="ListParagraph"/>
        <w:numPr>
          <w:ilvl w:val="1"/>
          <w:numId w:val="16"/>
        </w:numPr>
        <w:rPr>
          <w:rFonts w:eastAsia="Calibri" w:cs="Arial"/>
          <w:bCs/>
        </w:rPr>
      </w:pPr>
      <w:r w:rsidRPr="005972F0">
        <w:rPr>
          <w:rFonts w:eastAsia="Calibri" w:cs="Arial"/>
          <w:bCs/>
        </w:rPr>
        <w:t xml:space="preserve">“On boarding” new staff. </w:t>
      </w:r>
      <w:r w:rsidR="00C44896" w:rsidRPr="005972F0">
        <w:rPr>
          <w:rFonts w:eastAsia="Calibri" w:cs="Arial"/>
          <w:bCs/>
        </w:rPr>
        <w:t>i.e.</w:t>
      </w:r>
      <w:r w:rsidRPr="005972F0">
        <w:rPr>
          <w:rFonts w:eastAsia="Calibri" w:cs="Arial"/>
          <w:bCs/>
        </w:rPr>
        <w:t xml:space="preserve"> </w:t>
      </w:r>
      <w:r w:rsidR="00F56A3B">
        <w:rPr>
          <w:rFonts w:eastAsia="Calibri" w:cs="Arial"/>
          <w:bCs/>
        </w:rPr>
        <w:t>s</w:t>
      </w:r>
      <w:r w:rsidRPr="005972F0">
        <w:rPr>
          <w:rFonts w:eastAsia="Calibri" w:cs="Arial"/>
          <w:bCs/>
        </w:rPr>
        <w:t>taff induction</w:t>
      </w:r>
    </w:p>
    <w:p w14:paraId="78EE3CA2" w14:textId="77777777" w:rsidR="000D1A95" w:rsidRPr="005972F0" w:rsidRDefault="000D1A95" w:rsidP="000D1A95">
      <w:pPr>
        <w:pStyle w:val="ListParagraph"/>
        <w:numPr>
          <w:ilvl w:val="1"/>
          <w:numId w:val="16"/>
        </w:numPr>
        <w:rPr>
          <w:rFonts w:eastAsia="Calibri" w:cs="Arial"/>
          <w:bCs/>
        </w:rPr>
      </w:pPr>
      <w:r w:rsidRPr="005972F0">
        <w:rPr>
          <w:rFonts w:eastAsia="Calibri" w:cs="Arial"/>
          <w:bCs/>
        </w:rPr>
        <w:t>Accessing business applications</w:t>
      </w:r>
    </w:p>
    <w:p w14:paraId="6699027F" w14:textId="77777777" w:rsidR="000D1A95" w:rsidRPr="005972F0" w:rsidRDefault="000D1A95" w:rsidP="000D1A95">
      <w:pPr>
        <w:pStyle w:val="ListParagraph"/>
        <w:numPr>
          <w:ilvl w:val="1"/>
          <w:numId w:val="16"/>
        </w:numPr>
        <w:rPr>
          <w:rFonts w:eastAsia="Calibri" w:cs="Arial"/>
          <w:bCs/>
        </w:rPr>
      </w:pPr>
      <w:r w:rsidRPr="005972F0">
        <w:rPr>
          <w:rFonts w:eastAsia="Calibri" w:cs="Arial"/>
          <w:bCs/>
        </w:rPr>
        <w:t>Answering frequently asked questions over phone/email</w:t>
      </w:r>
    </w:p>
    <w:p w14:paraId="1701A56B" w14:textId="469A7B82" w:rsidR="00F335C1" w:rsidRPr="005972F0" w:rsidRDefault="000D1A95" w:rsidP="00F335C1">
      <w:pPr>
        <w:pStyle w:val="ListParagraph"/>
        <w:numPr>
          <w:ilvl w:val="1"/>
          <w:numId w:val="16"/>
        </w:numPr>
        <w:rPr>
          <w:rFonts w:eastAsia="Calibri" w:cs="Arial"/>
          <w:bCs/>
        </w:rPr>
      </w:pPr>
      <w:r w:rsidRPr="005972F0">
        <w:rPr>
          <w:rFonts w:eastAsia="Calibri" w:cs="Arial"/>
          <w:bCs/>
        </w:rPr>
        <w:t>Finding staff contact</w:t>
      </w:r>
      <w:r w:rsidR="00F56A3B">
        <w:rPr>
          <w:rFonts w:eastAsia="Calibri" w:cs="Arial"/>
          <w:bCs/>
        </w:rPr>
        <w:t>s and expertise</w:t>
      </w:r>
      <w:r w:rsidRPr="005972F0">
        <w:rPr>
          <w:rFonts w:eastAsia="Calibri" w:cs="Arial"/>
          <w:bCs/>
        </w:rPr>
        <w:t xml:space="preserve"> details </w:t>
      </w:r>
    </w:p>
    <w:p w14:paraId="3533C733" w14:textId="77777777" w:rsidR="000D1A95" w:rsidRPr="005972F0" w:rsidRDefault="000D1A95" w:rsidP="000D1A95">
      <w:pPr>
        <w:pStyle w:val="ListParagraph"/>
        <w:numPr>
          <w:ilvl w:val="1"/>
          <w:numId w:val="16"/>
        </w:numPr>
        <w:rPr>
          <w:rFonts w:eastAsia="Calibri" w:cs="Arial"/>
          <w:bCs/>
        </w:rPr>
      </w:pPr>
      <w:r w:rsidRPr="005972F0">
        <w:rPr>
          <w:rFonts w:eastAsia="Calibri" w:cs="Arial"/>
          <w:bCs/>
        </w:rPr>
        <w:t>Keeping staff up to date with changes to policies and procedures</w:t>
      </w:r>
    </w:p>
    <w:p w14:paraId="1E6DB464" w14:textId="77777777" w:rsidR="000D1A95" w:rsidRPr="005972F0" w:rsidRDefault="000D1A95" w:rsidP="000D1A95">
      <w:pPr>
        <w:pStyle w:val="ListParagraph"/>
        <w:numPr>
          <w:ilvl w:val="1"/>
          <w:numId w:val="16"/>
        </w:numPr>
        <w:rPr>
          <w:rFonts w:eastAsia="Calibri" w:cs="Arial"/>
          <w:bCs/>
        </w:rPr>
      </w:pPr>
      <w:r w:rsidRPr="005972F0">
        <w:rPr>
          <w:rFonts w:eastAsia="Calibri" w:cs="Arial"/>
          <w:bCs/>
        </w:rPr>
        <w:t>Reducing time take to update content on the site</w:t>
      </w:r>
    </w:p>
    <w:p w14:paraId="71AE1107" w14:textId="77777777" w:rsidR="000D1A95" w:rsidRPr="005972F0" w:rsidRDefault="000D1A95" w:rsidP="000D1A95">
      <w:pPr>
        <w:pStyle w:val="ListParagraph"/>
        <w:numPr>
          <w:ilvl w:val="1"/>
          <w:numId w:val="16"/>
        </w:numPr>
        <w:rPr>
          <w:rFonts w:eastAsia="Calibri" w:cs="Arial"/>
          <w:bCs/>
        </w:rPr>
      </w:pPr>
      <w:r w:rsidRPr="005972F0">
        <w:rPr>
          <w:rFonts w:eastAsia="Calibri" w:cs="Arial"/>
          <w:bCs/>
        </w:rPr>
        <w:t>Reduced IT staff involvement in updating content</w:t>
      </w:r>
    </w:p>
    <w:p w14:paraId="3DD03C4B" w14:textId="77777777" w:rsidR="00C14EFD" w:rsidRDefault="00C14EFD" w:rsidP="00052C58">
      <w:pPr>
        <w:rPr>
          <w:rFonts w:eastAsia="Calibri" w:cs="Arial"/>
          <w:bCs/>
        </w:rPr>
      </w:pPr>
    </w:p>
    <w:p w14:paraId="78A5E1BC" w14:textId="3E4728D1" w:rsidR="000D1A95" w:rsidRPr="005972F0" w:rsidRDefault="00052C58" w:rsidP="00052C58">
      <w:pPr>
        <w:rPr>
          <w:rFonts w:eastAsia="Calibri" w:cs="Arial"/>
          <w:bCs/>
        </w:rPr>
      </w:pPr>
      <w:r w:rsidRPr="005972F0">
        <w:rPr>
          <w:rFonts w:eastAsia="Calibri" w:cs="Arial"/>
          <w:bCs/>
        </w:rPr>
        <w:t xml:space="preserve">The above are just suggestions, once you have identified the </w:t>
      </w:r>
      <w:r w:rsidR="00482EA2" w:rsidRPr="005972F0">
        <w:rPr>
          <w:rFonts w:eastAsia="Calibri" w:cs="Arial"/>
          <w:bCs/>
        </w:rPr>
        <w:t>timesaving</w:t>
      </w:r>
      <w:r w:rsidRPr="005972F0">
        <w:rPr>
          <w:rFonts w:eastAsia="Calibri" w:cs="Arial"/>
          <w:bCs/>
        </w:rPr>
        <w:t xml:space="preserve"> applicable to each task, use the </w:t>
      </w:r>
      <w:r w:rsidR="00482EA2">
        <w:rPr>
          <w:rFonts w:eastAsia="Calibri" w:cs="Arial"/>
          <w:bCs/>
        </w:rPr>
        <w:t xml:space="preserve">ROI </w:t>
      </w:r>
      <w:r w:rsidRPr="005972F0">
        <w:rPr>
          <w:rFonts w:eastAsia="Calibri" w:cs="Arial"/>
          <w:bCs/>
        </w:rPr>
        <w:t xml:space="preserve">Calculator to estimate the </w:t>
      </w:r>
      <w:r w:rsidR="00482EA2">
        <w:rPr>
          <w:rFonts w:eastAsia="Calibri" w:cs="Arial"/>
          <w:bCs/>
        </w:rPr>
        <w:t>cost equivalent of timesaving</w:t>
      </w:r>
      <w:r w:rsidRPr="005972F0">
        <w:rPr>
          <w:rFonts w:eastAsia="Calibri" w:cs="Arial"/>
          <w:bCs/>
        </w:rPr>
        <w:t xml:space="preserve"> for each area of the business. </w:t>
      </w:r>
    </w:p>
    <w:p w14:paraId="0ED1D6FF" w14:textId="5D2EF9B6" w:rsidR="00052C58" w:rsidRDefault="00052C58" w:rsidP="00052C58">
      <w:pPr>
        <w:rPr>
          <w:rFonts w:eastAsia="Calibri" w:cs="Arial"/>
          <w:bCs/>
          <w:color w:val="4F81BD" w:themeColor="accent1"/>
        </w:rPr>
      </w:pPr>
    </w:p>
    <w:bookmarkStart w:id="20" w:name="_MON_1658922664"/>
    <w:bookmarkEnd w:id="20"/>
    <w:p w14:paraId="2331A51E" w14:textId="77777777" w:rsidR="00482EA2" w:rsidRPr="005972F0" w:rsidRDefault="00DA5C82" w:rsidP="00052C58">
      <w:pPr>
        <w:rPr>
          <w:rFonts w:eastAsia="Calibri" w:cs="Arial"/>
          <w:bCs/>
          <w:color w:val="4F81BD" w:themeColor="accent1"/>
        </w:rPr>
      </w:pPr>
      <w:r>
        <w:rPr>
          <w:rFonts w:eastAsia="Calibri" w:cs="Arial"/>
          <w:bCs/>
          <w:color w:val="4F81BD" w:themeColor="accent1"/>
        </w:rPr>
        <w:object w:dxaOrig="1508" w:dyaOrig="983" w14:anchorId="1CD48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8.9pt" o:ole="">
            <v:imagedata r:id="rId9" o:title=""/>
          </v:shape>
          <o:OLEObject Type="Embed" ProgID="Excel.Sheet.12" ShapeID="_x0000_i1025" DrawAspect="Icon" ObjectID="_1661068333" r:id="rId10"/>
        </w:object>
      </w:r>
    </w:p>
    <w:p w14:paraId="42983761" w14:textId="2DE00E94" w:rsidR="004B6470" w:rsidRPr="005972F0" w:rsidRDefault="004B6470" w:rsidP="004B6470">
      <w:pPr>
        <w:pStyle w:val="ListParagraph"/>
        <w:numPr>
          <w:ilvl w:val="0"/>
          <w:numId w:val="16"/>
        </w:numPr>
        <w:rPr>
          <w:rFonts w:eastAsia="Calibri" w:cs="Arial"/>
          <w:bCs/>
        </w:rPr>
      </w:pPr>
      <w:r w:rsidRPr="005972F0">
        <w:rPr>
          <w:rFonts w:eastAsia="Calibri" w:cs="Arial"/>
          <w:bCs/>
        </w:rPr>
        <w:lastRenderedPageBreak/>
        <w:t xml:space="preserve">Savings from </w:t>
      </w:r>
      <w:r w:rsidR="002F1476">
        <w:rPr>
          <w:rFonts w:eastAsia="Calibri" w:cs="Arial"/>
          <w:bCs/>
        </w:rPr>
        <w:t>moving the Intranet to a cloud based solution</w:t>
      </w:r>
    </w:p>
    <w:p w14:paraId="64916904" w14:textId="77777777" w:rsidR="002F1476" w:rsidRDefault="00052C58" w:rsidP="00052C58">
      <w:pPr>
        <w:pStyle w:val="ListParagraph"/>
        <w:numPr>
          <w:ilvl w:val="1"/>
          <w:numId w:val="16"/>
        </w:numPr>
        <w:rPr>
          <w:rFonts w:eastAsia="Calibri" w:cs="Arial"/>
          <w:bCs/>
        </w:rPr>
      </w:pPr>
      <w:r w:rsidRPr="005972F0">
        <w:rPr>
          <w:rFonts w:eastAsia="Calibri" w:cs="Arial"/>
          <w:bCs/>
        </w:rPr>
        <w:t>Reducing  IT involvement</w:t>
      </w:r>
    </w:p>
    <w:p w14:paraId="3976A40E" w14:textId="079C2207" w:rsidR="00052C58" w:rsidRPr="005972F0" w:rsidRDefault="002F1476" w:rsidP="00052C58">
      <w:pPr>
        <w:pStyle w:val="ListParagraph"/>
        <w:numPr>
          <w:ilvl w:val="1"/>
          <w:numId w:val="16"/>
        </w:numPr>
        <w:rPr>
          <w:rFonts w:eastAsia="Calibri" w:cs="Arial"/>
          <w:bCs/>
        </w:rPr>
      </w:pPr>
      <w:r>
        <w:rPr>
          <w:rFonts w:eastAsia="Calibri" w:cs="Arial"/>
          <w:bCs/>
        </w:rPr>
        <w:t xml:space="preserve">Reducing IT infrastructure costs </w:t>
      </w:r>
    </w:p>
    <w:p w14:paraId="1780929E" w14:textId="77777777" w:rsidR="00052C58" w:rsidRPr="005972F0" w:rsidRDefault="00052C58" w:rsidP="00052C58">
      <w:pPr>
        <w:pStyle w:val="ListParagraph"/>
        <w:ind w:left="1440"/>
        <w:rPr>
          <w:rFonts w:eastAsia="Calibri" w:cs="Arial"/>
          <w:bCs/>
        </w:rPr>
      </w:pPr>
    </w:p>
    <w:p w14:paraId="3A856F98" w14:textId="77777777" w:rsidR="005C3BBF" w:rsidRPr="005972F0" w:rsidRDefault="004B6470" w:rsidP="004B6470">
      <w:pPr>
        <w:pStyle w:val="ListParagraph"/>
        <w:numPr>
          <w:ilvl w:val="0"/>
          <w:numId w:val="16"/>
        </w:numPr>
        <w:rPr>
          <w:rFonts w:eastAsia="Calibri" w:cs="Arial"/>
          <w:bCs/>
        </w:rPr>
      </w:pPr>
      <w:r w:rsidRPr="005972F0">
        <w:rPr>
          <w:rFonts w:eastAsia="Calibri" w:cs="Arial"/>
          <w:bCs/>
        </w:rPr>
        <w:t>Savings from retiring old applications</w:t>
      </w:r>
      <w:r w:rsidR="00052C58" w:rsidRPr="005972F0">
        <w:rPr>
          <w:rFonts w:eastAsia="Calibri" w:cs="Arial"/>
          <w:bCs/>
        </w:rPr>
        <w:t>. For example</w:t>
      </w:r>
    </w:p>
    <w:p w14:paraId="2C16FCE7" w14:textId="77777777" w:rsidR="00052C58" w:rsidRPr="005972F0" w:rsidRDefault="00052C58" w:rsidP="00052C58">
      <w:pPr>
        <w:pStyle w:val="ListParagraph"/>
        <w:numPr>
          <w:ilvl w:val="1"/>
          <w:numId w:val="16"/>
        </w:numPr>
        <w:rPr>
          <w:rFonts w:eastAsia="Calibri" w:cs="Arial"/>
          <w:bCs/>
        </w:rPr>
      </w:pPr>
      <w:r w:rsidRPr="005972F0">
        <w:rPr>
          <w:rFonts w:eastAsia="Calibri" w:cs="Arial"/>
          <w:bCs/>
        </w:rPr>
        <w:t xml:space="preserve">Ongoing Maintenance costs from legacy applications that are being replaced by the new </w:t>
      </w:r>
      <w:r w:rsidR="001B0ACA">
        <w:rPr>
          <w:rFonts w:eastAsia="Calibri" w:cs="Arial"/>
          <w:bCs/>
        </w:rPr>
        <w:t>Intranet</w:t>
      </w:r>
    </w:p>
    <w:p w14:paraId="08F0E5DD" w14:textId="77777777" w:rsidR="00052C58" w:rsidRPr="005972F0" w:rsidRDefault="00052C58" w:rsidP="00052C58">
      <w:pPr>
        <w:pStyle w:val="ListParagraph"/>
        <w:numPr>
          <w:ilvl w:val="1"/>
          <w:numId w:val="16"/>
        </w:numPr>
        <w:rPr>
          <w:rFonts w:eastAsia="Calibri" w:cs="Arial"/>
          <w:bCs/>
        </w:rPr>
      </w:pPr>
      <w:r w:rsidRPr="005972F0">
        <w:rPr>
          <w:rFonts w:eastAsia="Calibri" w:cs="Arial"/>
          <w:bCs/>
        </w:rPr>
        <w:t>Reducing  IT involvement in maintaining old applications</w:t>
      </w:r>
    </w:p>
    <w:p w14:paraId="302D1B07" w14:textId="77777777" w:rsidR="004710DD" w:rsidRDefault="004710DD" w:rsidP="00F335C1">
      <w:pPr>
        <w:rPr>
          <w:rFonts w:eastAsia="Calibri" w:cs="Arial"/>
          <w:bCs/>
          <w:color w:val="4F81BD" w:themeColor="accent1"/>
        </w:rPr>
      </w:pPr>
    </w:p>
    <w:p w14:paraId="1CAF0EC0" w14:textId="723AE30A" w:rsidR="00052C58" w:rsidRPr="005972F0" w:rsidRDefault="00891D68" w:rsidP="00F335C1">
      <w:pPr>
        <w:rPr>
          <w:rFonts w:eastAsia="Calibri" w:cs="Arial"/>
          <w:bCs/>
          <w:color w:val="4F81BD" w:themeColor="accent1"/>
        </w:rPr>
      </w:pPr>
      <w:r w:rsidRPr="005972F0">
        <w:rPr>
          <w:rFonts w:eastAsia="Calibri" w:cs="Arial"/>
          <w:bCs/>
          <w:color w:val="4F81BD" w:themeColor="accent1"/>
        </w:rPr>
        <w:t>[</w:t>
      </w:r>
      <w:r w:rsidR="00F335C1" w:rsidRPr="005972F0">
        <w:rPr>
          <w:rFonts w:eastAsia="Calibri" w:cs="Arial"/>
          <w:bCs/>
          <w:color w:val="4F81BD" w:themeColor="accent1"/>
        </w:rPr>
        <w:t xml:space="preserve">Once you have </w:t>
      </w:r>
      <w:r w:rsidR="004710DD">
        <w:rPr>
          <w:rFonts w:eastAsia="Calibri" w:cs="Arial"/>
          <w:bCs/>
          <w:color w:val="4F81BD" w:themeColor="accent1"/>
        </w:rPr>
        <w:t>identified</w:t>
      </w:r>
      <w:r w:rsidR="004710DD" w:rsidRPr="005972F0">
        <w:rPr>
          <w:rFonts w:eastAsia="Calibri" w:cs="Arial"/>
          <w:bCs/>
          <w:color w:val="4F81BD" w:themeColor="accent1"/>
        </w:rPr>
        <w:t xml:space="preserve"> </w:t>
      </w:r>
      <w:r w:rsidR="00F335C1" w:rsidRPr="005972F0">
        <w:rPr>
          <w:rFonts w:eastAsia="Calibri" w:cs="Arial"/>
          <w:bCs/>
          <w:color w:val="4F81BD" w:themeColor="accent1"/>
        </w:rPr>
        <w:t xml:space="preserve">your financial savings enter them into the table below. The example below breaks the benefits up by department, however you can choose to break up the savings in the way that best way suits your </w:t>
      </w:r>
      <w:r w:rsidR="005A2D17" w:rsidRPr="005972F0">
        <w:rPr>
          <w:rFonts w:eastAsia="Calibri" w:cs="Arial"/>
          <w:bCs/>
          <w:color w:val="4F81BD" w:themeColor="accent1"/>
        </w:rPr>
        <w:t>organization</w:t>
      </w:r>
      <w:r w:rsidR="00F335C1" w:rsidRPr="005972F0">
        <w:rPr>
          <w:rFonts w:eastAsia="Calibri" w:cs="Arial"/>
          <w:bCs/>
          <w:color w:val="4F81BD" w:themeColor="accent1"/>
        </w:rPr>
        <w:t xml:space="preserve">. </w:t>
      </w:r>
      <w:r w:rsidR="00550263" w:rsidRPr="005972F0">
        <w:rPr>
          <w:rFonts w:eastAsia="Calibri" w:cs="Arial"/>
          <w:bCs/>
          <w:color w:val="4F81BD" w:themeColor="accent1"/>
        </w:rPr>
        <w:t>]</w:t>
      </w:r>
      <w:r w:rsidR="00F335C1" w:rsidRPr="005972F0">
        <w:rPr>
          <w:rFonts w:eastAsia="Calibri" w:cs="Arial"/>
          <w:bCs/>
          <w:color w:val="4F81BD" w:themeColor="accent1"/>
        </w:rPr>
        <w:t xml:space="preserve"> </w:t>
      </w:r>
    </w:p>
    <w:tbl>
      <w:tblPr>
        <w:tblStyle w:val="TableGrid"/>
        <w:tblW w:w="0" w:type="auto"/>
        <w:tblLook w:val="04A0" w:firstRow="1" w:lastRow="0" w:firstColumn="1" w:lastColumn="0" w:noHBand="0" w:noVBand="1"/>
      </w:tblPr>
      <w:tblGrid>
        <w:gridCol w:w="4506"/>
        <w:gridCol w:w="4510"/>
      </w:tblGrid>
      <w:tr w:rsidR="006D4C92" w:rsidRPr="005972F0" w14:paraId="1A2BC1DB" w14:textId="77777777" w:rsidTr="0066140A">
        <w:tc>
          <w:tcPr>
            <w:tcW w:w="4506" w:type="dxa"/>
          </w:tcPr>
          <w:p w14:paraId="02D5AFD3" w14:textId="77777777" w:rsidR="006D4C92" w:rsidRPr="005972F0" w:rsidRDefault="006D4C92" w:rsidP="006D4C92">
            <w:pPr>
              <w:spacing w:after="200" w:line="276" w:lineRule="auto"/>
              <w:rPr>
                <w:b/>
              </w:rPr>
            </w:pPr>
            <w:r w:rsidRPr="005972F0">
              <w:rPr>
                <w:b/>
              </w:rPr>
              <w:t>Item</w:t>
            </w:r>
          </w:p>
        </w:tc>
        <w:tc>
          <w:tcPr>
            <w:tcW w:w="4510" w:type="dxa"/>
          </w:tcPr>
          <w:p w14:paraId="5AC6DD7C" w14:textId="77777777" w:rsidR="006D4C92" w:rsidRPr="005972F0" w:rsidRDefault="005A682A" w:rsidP="006D4C92">
            <w:pPr>
              <w:spacing w:after="200" w:line="276" w:lineRule="auto"/>
              <w:rPr>
                <w:b/>
              </w:rPr>
            </w:pPr>
            <w:r w:rsidRPr="005972F0">
              <w:rPr>
                <w:b/>
              </w:rPr>
              <w:t>Benefit</w:t>
            </w:r>
            <w:r w:rsidR="00F335C1" w:rsidRPr="005972F0">
              <w:rPr>
                <w:b/>
              </w:rPr>
              <w:t>/Savings</w:t>
            </w:r>
          </w:p>
        </w:tc>
      </w:tr>
      <w:tr w:rsidR="0066140A" w:rsidRPr="005972F0" w14:paraId="29E0D270" w14:textId="77777777" w:rsidTr="0066140A">
        <w:tc>
          <w:tcPr>
            <w:tcW w:w="4506" w:type="dxa"/>
          </w:tcPr>
          <w:p w14:paraId="1BB8B6F1" w14:textId="77777777" w:rsidR="0066140A" w:rsidRPr="005972F0" w:rsidRDefault="0066140A" w:rsidP="0066140A">
            <w:pPr>
              <w:spacing w:after="200" w:line="276" w:lineRule="auto"/>
              <w:rPr>
                <w:rFonts w:cs="Arial"/>
                <w:lang w:val="en-US"/>
              </w:rPr>
            </w:pPr>
            <w:r w:rsidRPr="005972F0">
              <w:rPr>
                <w:rFonts w:cs="Arial"/>
                <w:lang w:val="en-US"/>
              </w:rPr>
              <w:t>Human Resources Benefits</w:t>
            </w:r>
          </w:p>
        </w:tc>
        <w:tc>
          <w:tcPr>
            <w:tcW w:w="4510" w:type="dxa"/>
          </w:tcPr>
          <w:p w14:paraId="184F00DD" w14:textId="36A37A03" w:rsidR="0066140A" w:rsidRPr="005972F0" w:rsidRDefault="0066140A" w:rsidP="0066140A">
            <w:pPr>
              <w:spacing w:after="200" w:line="276" w:lineRule="auto"/>
            </w:pPr>
            <w:r w:rsidRPr="005972F0">
              <w:t>0</w:t>
            </w:r>
            <w:r>
              <w:t>.00</w:t>
            </w:r>
          </w:p>
        </w:tc>
      </w:tr>
      <w:tr w:rsidR="0066140A" w:rsidRPr="005972F0" w14:paraId="70D97E3B" w14:textId="77777777" w:rsidTr="0066140A">
        <w:tc>
          <w:tcPr>
            <w:tcW w:w="4506" w:type="dxa"/>
          </w:tcPr>
          <w:p w14:paraId="30F5D659" w14:textId="388C9CFB" w:rsidR="0066140A" w:rsidRPr="005972F0" w:rsidRDefault="0066140A" w:rsidP="0066140A">
            <w:pPr>
              <w:spacing w:after="200" w:line="276" w:lineRule="auto"/>
              <w:rPr>
                <w:rFonts w:cs="Arial"/>
                <w:lang w:val="en-US"/>
              </w:rPr>
            </w:pPr>
            <w:r>
              <w:rPr>
                <w:rFonts w:cs="Arial"/>
                <w:lang w:val="en-US"/>
              </w:rPr>
              <w:t>IT</w:t>
            </w:r>
            <w:r w:rsidRPr="005972F0">
              <w:rPr>
                <w:rFonts w:cs="Arial"/>
                <w:lang w:val="en-US"/>
              </w:rPr>
              <w:t xml:space="preserve"> Benefits</w:t>
            </w:r>
          </w:p>
        </w:tc>
        <w:tc>
          <w:tcPr>
            <w:tcW w:w="4510" w:type="dxa"/>
          </w:tcPr>
          <w:p w14:paraId="622CEEFE" w14:textId="1D8020FB" w:rsidR="0066140A" w:rsidRPr="005972F0" w:rsidRDefault="0066140A" w:rsidP="0066140A">
            <w:pPr>
              <w:spacing w:after="200" w:line="276" w:lineRule="auto"/>
            </w:pPr>
            <w:r w:rsidRPr="005972F0">
              <w:t>0</w:t>
            </w:r>
            <w:r>
              <w:t>.00</w:t>
            </w:r>
          </w:p>
        </w:tc>
      </w:tr>
      <w:tr w:rsidR="0066140A" w:rsidRPr="005972F0" w14:paraId="1F3FB5AE" w14:textId="77777777" w:rsidTr="0066140A">
        <w:tc>
          <w:tcPr>
            <w:tcW w:w="4506" w:type="dxa"/>
          </w:tcPr>
          <w:p w14:paraId="62CC9637" w14:textId="77777777" w:rsidR="0066140A" w:rsidRPr="005972F0" w:rsidRDefault="0066140A" w:rsidP="0066140A">
            <w:pPr>
              <w:spacing w:after="200" w:line="276" w:lineRule="auto"/>
              <w:rPr>
                <w:rFonts w:cs="Arial"/>
                <w:lang w:val="en-US"/>
              </w:rPr>
            </w:pPr>
            <w:r w:rsidRPr="005972F0">
              <w:rPr>
                <w:rFonts w:cs="Arial"/>
                <w:lang w:val="en-US"/>
              </w:rPr>
              <w:t>Operations Benefits</w:t>
            </w:r>
          </w:p>
        </w:tc>
        <w:tc>
          <w:tcPr>
            <w:tcW w:w="4510" w:type="dxa"/>
          </w:tcPr>
          <w:p w14:paraId="5DABB4B0" w14:textId="2C3A6979" w:rsidR="0066140A" w:rsidRPr="005972F0" w:rsidRDefault="0066140A" w:rsidP="0066140A">
            <w:pPr>
              <w:spacing w:after="200" w:line="276" w:lineRule="auto"/>
            </w:pPr>
            <w:r w:rsidRPr="005972F0">
              <w:t>0</w:t>
            </w:r>
            <w:r>
              <w:t>.00</w:t>
            </w:r>
          </w:p>
        </w:tc>
      </w:tr>
      <w:tr w:rsidR="0066140A" w:rsidRPr="005972F0" w14:paraId="20CBB92C" w14:textId="77777777" w:rsidTr="0066140A">
        <w:tc>
          <w:tcPr>
            <w:tcW w:w="4506" w:type="dxa"/>
          </w:tcPr>
          <w:p w14:paraId="6A29A3B5" w14:textId="77777777" w:rsidR="0066140A" w:rsidRPr="005972F0" w:rsidRDefault="0066140A" w:rsidP="0066140A">
            <w:pPr>
              <w:spacing w:after="200" w:line="276" w:lineRule="auto"/>
              <w:rPr>
                <w:rFonts w:cs="Arial"/>
                <w:lang w:val="en-US"/>
              </w:rPr>
            </w:pPr>
            <w:r w:rsidRPr="005972F0">
              <w:rPr>
                <w:rFonts w:cs="Arial"/>
                <w:lang w:val="en-US"/>
              </w:rPr>
              <w:t>Finance Benefits</w:t>
            </w:r>
          </w:p>
        </w:tc>
        <w:tc>
          <w:tcPr>
            <w:tcW w:w="4510" w:type="dxa"/>
          </w:tcPr>
          <w:p w14:paraId="5A7A4C3D" w14:textId="3DE2315C" w:rsidR="0066140A" w:rsidRPr="005972F0" w:rsidRDefault="0066140A" w:rsidP="0066140A">
            <w:pPr>
              <w:spacing w:after="200" w:line="276" w:lineRule="auto"/>
            </w:pPr>
            <w:r w:rsidRPr="005972F0">
              <w:t>0</w:t>
            </w:r>
            <w:r>
              <w:t>.00</w:t>
            </w:r>
          </w:p>
        </w:tc>
      </w:tr>
      <w:tr w:rsidR="0066140A" w:rsidRPr="005972F0" w14:paraId="547991F3" w14:textId="77777777" w:rsidTr="0066140A">
        <w:tc>
          <w:tcPr>
            <w:tcW w:w="4506" w:type="dxa"/>
          </w:tcPr>
          <w:p w14:paraId="428B8DDF" w14:textId="77777777" w:rsidR="0066140A" w:rsidRPr="005972F0" w:rsidRDefault="0066140A" w:rsidP="0066140A">
            <w:pPr>
              <w:spacing w:after="200" w:line="276" w:lineRule="auto"/>
              <w:rPr>
                <w:rFonts w:cs="Arial"/>
                <w:lang w:val="en-US"/>
              </w:rPr>
            </w:pPr>
            <w:r w:rsidRPr="005972F0">
              <w:rPr>
                <w:rFonts w:cs="Arial"/>
                <w:lang w:val="en-US"/>
              </w:rPr>
              <w:t>Sales &amp; Marketing Benefits</w:t>
            </w:r>
          </w:p>
        </w:tc>
        <w:tc>
          <w:tcPr>
            <w:tcW w:w="4510" w:type="dxa"/>
          </w:tcPr>
          <w:p w14:paraId="7ECE8963" w14:textId="0D455A4C" w:rsidR="0066140A" w:rsidRPr="005972F0" w:rsidRDefault="0066140A" w:rsidP="0066140A">
            <w:pPr>
              <w:spacing w:after="200" w:line="276" w:lineRule="auto"/>
            </w:pPr>
            <w:r w:rsidRPr="005972F0">
              <w:t>0</w:t>
            </w:r>
            <w:r>
              <w:t>.00</w:t>
            </w:r>
          </w:p>
        </w:tc>
      </w:tr>
      <w:tr w:rsidR="0066140A" w:rsidRPr="005972F0" w14:paraId="508D5280" w14:textId="77777777" w:rsidTr="0066140A">
        <w:trPr>
          <w:trHeight w:val="70"/>
        </w:trPr>
        <w:tc>
          <w:tcPr>
            <w:tcW w:w="4506" w:type="dxa"/>
          </w:tcPr>
          <w:p w14:paraId="56E10233" w14:textId="77777777" w:rsidR="0066140A" w:rsidRPr="005972F0" w:rsidRDefault="0066140A" w:rsidP="0066140A">
            <w:pPr>
              <w:spacing w:after="200" w:line="276" w:lineRule="auto"/>
              <w:rPr>
                <w:rFonts w:cs="Arial"/>
                <w:lang w:val="en-US"/>
              </w:rPr>
            </w:pPr>
            <w:r w:rsidRPr="005972F0">
              <w:rPr>
                <w:rFonts w:cs="Arial"/>
                <w:lang w:val="en-US"/>
              </w:rPr>
              <w:t>Research &amp; Development Benefits</w:t>
            </w:r>
          </w:p>
        </w:tc>
        <w:tc>
          <w:tcPr>
            <w:tcW w:w="4510" w:type="dxa"/>
          </w:tcPr>
          <w:p w14:paraId="111E4016" w14:textId="4CAFB0B0" w:rsidR="0066140A" w:rsidRPr="005972F0" w:rsidRDefault="0066140A" w:rsidP="0066140A">
            <w:pPr>
              <w:spacing w:after="200" w:line="276" w:lineRule="auto"/>
            </w:pPr>
            <w:r w:rsidRPr="005972F0">
              <w:t>0</w:t>
            </w:r>
            <w:r>
              <w:t>.00</w:t>
            </w:r>
          </w:p>
        </w:tc>
      </w:tr>
      <w:tr w:rsidR="0066140A" w:rsidRPr="005972F0" w14:paraId="7824CC72" w14:textId="77777777" w:rsidTr="0066140A">
        <w:tc>
          <w:tcPr>
            <w:tcW w:w="4506" w:type="dxa"/>
          </w:tcPr>
          <w:p w14:paraId="58A2CF6A" w14:textId="77777777" w:rsidR="0066140A" w:rsidRPr="005972F0" w:rsidRDefault="0066140A" w:rsidP="0066140A">
            <w:pPr>
              <w:spacing w:after="200" w:line="276" w:lineRule="auto"/>
              <w:rPr>
                <w:rFonts w:cs="Arial"/>
                <w:lang w:val="en-US"/>
              </w:rPr>
            </w:pPr>
            <w:r w:rsidRPr="005972F0">
              <w:rPr>
                <w:rFonts w:cs="Arial"/>
                <w:lang w:val="en-US"/>
              </w:rPr>
              <w:t>Other benefits …</w:t>
            </w:r>
          </w:p>
        </w:tc>
        <w:tc>
          <w:tcPr>
            <w:tcW w:w="4510" w:type="dxa"/>
          </w:tcPr>
          <w:p w14:paraId="78FC0A51" w14:textId="0614E538" w:rsidR="0066140A" w:rsidRPr="005972F0" w:rsidRDefault="0066140A" w:rsidP="0066140A">
            <w:pPr>
              <w:spacing w:after="200" w:line="276" w:lineRule="auto"/>
            </w:pPr>
            <w:r w:rsidRPr="005972F0">
              <w:t>0</w:t>
            </w:r>
            <w:r>
              <w:t>.00</w:t>
            </w:r>
          </w:p>
        </w:tc>
      </w:tr>
      <w:tr w:rsidR="0066140A" w:rsidRPr="005972F0" w14:paraId="61AE15D9" w14:textId="77777777" w:rsidTr="0066140A">
        <w:tc>
          <w:tcPr>
            <w:tcW w:w="4506" w:type="dxa"/>
          </w:tcPr>
          <w:p w14:paraId="36C4178B" w14:textId="77777777" w:rsidR="0066140A" w:rsidRPr="005972F0" w:rsidRDefault="0066140A" w:rsidP="0066140A">
            <w:pPr>
              <w:spacing w:after="200" w:line="276" w:lineRule="auto"/>
              <w:rPr>
                <w:b/>
              </w:rPr>
            </w:pPr>
            <w:r w:rsidRPr="005972F0">
              <w:rPr>
                <w:b/>
              </w:rPr>
              <w:t>Total</w:t>
            </w:r>
          </w:p>
        </w:tc>
        <w:tc>
          <w:tcPr>
            <w:tcW w:w="4510" w:type="dxa"/>
          </w:tcPr>
          <w:p w14:paraId="1BC7F927" w14:textId="20FD9A5F" w:rsidR="0066140A" w:rsidRPr="005972F0" w:rsidRDefault="0066140A" w:rsidP="0066140A">
            <w:pPr>
              <w:spacing w:after="200" w:line="276" w:lineRule="auto"/>
              <w:rPr>
                <w:b/>
              </w:rPr>
            </w:pPr>
            <w:r w:rsidRPr="005972F0">
              <w:t>0</w:t>
            </w:r>
            <w:r>
              <w:t>.00</w:t>
            </w:r>
          </w:p>
        </w:tc>
      </w:tr>
    </w:tbl>
    <w:p w14:paraId="6E890703" w14:textId="0E0F81DC" w:rsidR="00167327" w:rsidRDefault="00167327" w:rsidP="005F2A25"/>
    <w:p w14:paraId="03F596DD" w14:textId="6D5A0961" w:rsidR="009741B6" w:rsidRDefault="009741B6" w:rsidP="005F2A25"/>
    <w:p w14:paraId="3226B019" w14:textId="5BA621C0" w:rsidR="009741B6" w:rsidRDefault="009741B6" w:rsidP="005F2A25"/>
    <w:p w14:paraId="0F69A31C" w14:textId="3843583C" w:rsidR="009741B6" w:rsidRDefault="009741B6" w:rsidP="005F2A25"/>
    <w:p w14:paraId="0A9CD0C3" w14:textId="3E73E31D" w:rsidR="009741B6" w:rsidRDefault="009741B6" w:rsidP="005F2A25"/>
    <w:p w14:paraId="7EDCB270" w14:textId="67A2A53B" w:rsidR="009741B6" w:rsidRDefault="009741B6" w:rsidP="005F2A25"/>
    <w:p w14:paraId="65A9C077" w14:textId="324A7EB6" w:rsidR="009741B6" w:rsidRDefault="009741B6" w:rsidP="005F2A25"/>
    <w:p w14:paraId="6EEBD326" w14:textId="00077E6E" w:rsidR="009741B6" w:rsidRDefault="009741B6" w:rsidP="005F2A25"/>
    <w:p w14:paraId="3A89E3AE" w14:textId="4978D747" w:rsidR="009741B6" w:rsidRDefault="009741B6" w:rsidP="005F2A25"/>
    <w:p w14:paraId="0A8CDCEE" w14:textId="6B519EDB" w:rsidR="009741B6" w:rsidRPr="005972F0" w:rsidRDefault="009741B6" w:rsidP="005F2A25"/>
    <w:p w14:paraId="19DEEE7C" w14:textId="77777777" w:rsidR="00167327" w:rsidRPr="007D4B97" w:rsidRDefault="00167327" w:rsidP="005F2A25">
      <w:pPr>
        <w:pStyle w:val="Heading3"/>
        <w:rPr>
          <w:rFonts w:asciiTheme="minorHAnsi" w:hAnsiTheme="minorHAnsi"/>
        </w:rPr>
      </w:pPr>
      <w:bookmarkStart w:id="21" w:name="_Toc50125183"/>
      <w:r w:rsidRPr="007D4B97">
        <w:rPr>
          <w:rFonts w:asciiTheme="minorHAnsi" w:hAnsiTheme="minorHAnsi"/>
        </w:rPr>
        <w:t>Return on Investment</w:t>
      </w:r>
      <w:bookmarkEnd w:id="21"/>
    </w:p>
    <w:p w14:paraId="493D4F2E" w14:textId="4BB5B6F7" w:rsidR="00500FFC" w:rsidRPr="005972F0" w:rsidRDefault="00F335C1" w:rsidP="00F335C1">
      <w:r w:rsidRPr="005972F0">
        <w:rPr>
          <w:rFonts w:eastAsia="Calibri" w:cs="Arial"/>
          <w:bCs/>
          <w:color w:val="4F81BD" w:themeColor="accent1"/>
        </w:rPr>
        <w:t xml:space="preserve">[You can use the Net Present Value (NPV) calculator provided in Appendix 1 to provide a breakdown of the benefits over 5 year period. </w:t>
      </w:r>
      <w:r w:rsidR="00550263" w:rsidRPr="005972F0">
        <w:rPr>
          <w:rFonts w:eastAsia="Calibri" w:cs="Arial"/>
          <w:bCs/>
          <w:color w:val="4F81BD" w:themeColor="accent1"/>
        </w:rPr>
        <w:t xml:space="preserve">If </w:t>
      </w:r>
      <w:r w:rsidRPr="005972F0">
        <w:rPr>
          <w:rFonts w:eastAsia="Calibri" w:cs="Arial"/>
          <w:bCs/>
          <w:color w:val="4F81BD" w:themeColor="accent1"/>
        </w:rPr>
        <w:t>you don’t wish to provide a full NPV calculation please delete this section</w:t>
      </w:r>
      <w:r w:rsidR="00550263" w:rsidRPr="005972F0">
        <w:rPr>
          <w:rFonts w:eastAsia="Calibri" w:cs="Arial"/>
          <w:bCs/>
          <w:color w:val="4F81BD" w:themeColor="accent1"/>
        </w:rPr>
        <w:t xml:space="preserve"> e.g. If your company uses a different accounting method to determine the return on a project</w:t>
      </w:r>
      <w:r w:rsidRPr="005972F0">
        <w:rPr>
          <w:rFonts w:eastAsia="Calibri" w:cs="Arial"/>
          <w:bCs/>
          <w:color w:val="4F81BD" w:themeColor="accent1"/>
        </w:rPr>
        <w:t>]</w:t>
      </w:r>
    </w:p>
    <w:p w14:paraId="50136D0E" w14:textId="77777777" w:rsidR="005A682A" w:rsidRPr="005972F0" w:rsidRDefault="005A682A" w:rsidP="005A682A">
      <w:r w:rsidRPr="005972F0">
        <w:t>Net Present Value of cash flows over 5 year</w:t>
      </w:r>
      <w:r w:rsidR="00550263" w:rsidRPr="005972F0">
        <w:t>s using 10</w:t>
      </w:r>
      <w:r w:rsidRPr="005972F0">
        <w:t>% as the discount rate:</w:t>
      </w:r>
    </w:p>
    <w:tbl>
      <w:tblPr>
        <w:tblStyle w:val="TableGrid"/>
        <w:tblW w:w="0" w:type="auto"/>
        <w:tblLook w:val="01E0" w:firstRow="1" w:lastRow="1" w:firstColumn="1" w:lastColumn="1" w:noHBand="0" w:noVBand="0"/>
      </w:tblPr>
      <w:tblGrid>
        <w:gridCol w:w="1781"/>
        <w:gridCol w:w="1781"/>
        <w:gridCol w:w="1782"/>
        <w:gridCol w:w="1782"/>
        <w:gridCol w:w="1782"/>
      </w:tblGrid>
      <w:tr w:rsidR="005A682A" w:rsidRPr="005972F0" w14:paraId="4B5FA5E6" w14:textId="77777777" w:rsidTr="00D82F11">
        <w:trPr>
          <w:trHeight w:val="271"/>
        </w:trPr>
        <w:tc>
          <w:tcPr>
            <w:tcW w:w="1781" w:type="dxa"/>
            <w:shd w:val="clear" w:color="auto" w:fill="D9D9D9"/>
          </w:tcPr>
          <w:p w14:paraId="144B87A8" w14:textId="77777777" w:rsidR="005A682A" w:rsidRPr="005972F0" w:rsidRDefault="005A682A" w:rsidP="005A682A">
            <w:pPr>
              <w:spacing w:after="200" w:line="276" w:lineRule="auto"/>
              <w:rPr>
                <w:b/>
              </w:rPr>
            </w:pPr>
            <w:r w:rsidRPr="005972F0">
              <w:rPr>
                <w:b/>
              </w:rPr>
              <w:t>Year 1</w:t>
            </w:r>
          </w:p>
        </w:tc>
        <w:tc>
          <w:tcPr>
            <w:tcW w:w="1781" w:type="dxa"/>
            <w:shd w:val="clear" w:color="auto" w:fill="D9D9D9"/>
          </w:tcPr>
          <w:p w14:paraId="309FFC24" w14:textId="77777777" w:rsidR="005A682A" w:rsidRPr="005972F0" w:rsidRDefault="005A682A" w:rsidP="005A682A">
            <w:pPr>
              <w:spacing w:after="200" w:line="276" w:lineRule="auto"/>
              <w:rPr>
                <w:b/>
              </w:rPr>
            </w:pPr>
            <w:r w:rsidRPr="005972F0">
              <w:rPr>
                <w:b/>
              </w:rPr>
              <w:t>Year 2</w:t>
            </w:r>
          </w:p>
        </w:tc>
        <w:tc>
          <w:tcPr>
            <w:tcW w:w="1782" w:type="dxa"/>
            <w:shd w:val="clear" w:color="auto" w:fill="D9D9D9"/>
          </w:tcPr>
          <w:p w14:paraId="0498CF31" w14:textId="77777777" w:rsidR="005A682A" w:rsidRPr="005972F0" w:rsidRDefault="005A682A" w:rsidP="005A682A">
            <w:pPr>
              <w:spacing w:after="200" w:line="276" w:lineRule="auto"/>
              <w:rPr>
                <w:b/>
              </w:rPr>
            </w:pPr>
            <w:r w:rsidRPr="005972F0">
              <w:rPr>
                <w:b/>
              </w:rPr>
              <w:t>Year 3</w:t>
            </w:r>
          </w:p>
        </w:tc>
        <w:tc>
          <w:tcPr>
            <w:tcW w:w="1782" w:type="dxa"/>
            <w:shd w:val="clear" w:color="auto" w:fill="D9D9D9"/>
          </w:tcPr>
          <w:p w14:paraId="755143AB" w14:textId="77777777" w:rsidR="005A682A" w:rsidRPr="005972F0" w:rsidRDefault="005A682A" w:rsidP="005A682A">
            <w:pPr>
              <w:spacing w:after="200" w:line="276" w:lineRule="auto"/>
              <w:rPr>
                <w:b/>
              </w:rPr>
            </w:pPr>
            <w:r w:rsidRPr="005972F0">
              <w:rPr>
                <w:b/>
              </w:rPr>
              <w:t>Year 4</w:t>
            </w:r>
          </w:p>
        </w:tc>
        <w:tc>
          <w:tcPr>
            <w:tcW w:w="1782" w:type="dxa"/>
            <w:shd w:val="clear" w:color="auto" w:fill="D9D9D9"/>
          </w:tcPr>
          <w:p w14:paraId="499DF227" w14:textId="77777777" w:rsidR="005A682A" w:rsidRPr="005972F0" w:rsidRDefault="005A682A" w:rsidP="005A682A">
            <w:pPr>
              <w:spacing w:after="200" w:line="276" w:lineRule="auto"/>
              <w:rPr>
                <w:b/>
              </w:rPr>
            </w:pPr>
            <w:r w:rsidRPr="005972F0">
              <w:rPr>
                <w:b/>
              </w:rPr>
              <w:t>Year 5</w:t>
            </w:r>
          </w:p>
        </w:tc>
      </w:tr>
      <w:tr w:rsidR="005A682A" w:rsidRPr="005972F0" w14:paraId="52A7F8D4" w14:textId="77777777" w:rsidTr="00D82F11">
        <w:tc>
          <w:tcPr>
            <w:tcW w:w="1781" w:type="dxa"/>
          </w:tcPr>
          <w:p w14:paraId="2F6C3954" w14:textId="3C17E0DD" w:rsidR="005A682A" w:rsidRPr="005972F0" w:rsidRDefault="00500FFC" w:rsidP="003A797B">
            <w:pPr>
              <w:spacing w:before="120" w:after="120" w:line="276" w:lineRule="auto"/>
            </w:pPr>
            <w:r w:rsidRPr="005972F0">
              <w:t>0</w:t>
            </w:r>
            <w:r>
              <w:t>.00</w:t>
            </w:r>
          </w:p>
        </w:tc>
        <w:tc>
          <w:tcPr>
            <w:tcW w:w="1781" w:type="dxa"/>
          </w:tcPr>
          <w:p w14:paraId="65E01E02" w14:textId="7B1A5A85" w:rsidR="005A682A" w:rsidRPr="005972F0" w:rsidRDefault="00500FFC" w:rsidP="003A797B">
            <w:pPr>
              <w:spacing w:before="120" w:after="120" w:line="276" w:lineRule="auto"/>
            </w:pPr>
            <w:r w:rsidRPr="005972F0">
              <w:t>0</w:t>
            </w:r>
            <w:r>
              <w:t>.00</w:t>
            </w:r>
          </w:p>
        </w:tc>
        <w:tc>
          <w:tcPr>
            <w:tcW w:w="1782" w:type="dxa"/>
          </w:tcPr>
          <w:p w14:paraId="61EC3267" w14:textId="3D0F9129" w:rsidR="005A682A" w:rsidRPr="005972F0" w:rsidRDefault="00500FFC" w:rsidP="003A797B">
            <w:pPr>
              <w:spacing w:before="120" w:after="120" w:line="276" w:lineRule="auto"/>
            </w:pPr>
            <w:r w:rsidRPr="005972F0">
              <w:t>0</w:t>
            </w:r>
            <w:r>
              <w:t>.00</w:t>
            </w:r>
          </w:p>
        </w:tc>
        <w:tc>
          <w:tcPr>
            <w:tcW w:w="1782" w:type="dxa"/>
          </w:tcPr>
          <w:p w14:paraId="3D56870A" w14:textId="19409AA7" w:rsidR="005A682A" w:rsidRPr="005972F0" w:rsidRDefault="00500FFC" w:rsidP="003A797B">
            <w:pPr>
              <w:spacing w:before="120" w:after="120" w:line="276" w:lineRule="auto"/>
            </w:pPr>
            <w:r w:rsidRPr="005972F0">
              <w:t>0</w:t>
            </w:r>
            <w:r>
              <w:t>.00</w:t>
            </w:r>
          </w:p>
        </w:tc>
        <w:tc>
          <w:tcPr>
            <w:tcW w:w="1782" w:type="dxa"/>
          </w:tcPr>
          <w:p w14:paraId="3B875A82" w14:textId="5E79BA74" w:rsidR="005A682A" w:rsidRPr="005972F0" w:rsidRDefault="00500FFC" w:rsidP="003A797B">
            <w:pPr>
              <w:spacing w:before="120" w:after="120" w:line="276" w:lineRule="auto"/>
            </w:pPr>
            <w:r w:rsidRPr="005972F0">
              <w:t>0</w:t>
            </w:r>
            <w:r>
              <w:t>.00</w:t>
            </w:r>
          </w:p>
        </w:tc>
      </w:tr>
    </w:tbl>
    <w:p w14:paraId="1101C16C" w14:textId="77777777" w:rsidR="005A30B2" w:rsidRPr="005972F0" w:rsidRDefault="005A30B2" w:rsidP="005A682A"/>
    <w:p w14:paraId="0B660F00" w14:textId="06FEB377" w:rsidR="005A682A" w:rsidRPr="005972F0" w:rsidRDefault="005A682A" w:rsidP="005A682A">
      <w:r w:rsidRPr="005972F0">
        <w:t>This Cumulative NPV of the investment in 5 years is</w:t>
      </w:r>
      <w:r w:rsidR="00B85A87">
        <w:t xml:space="preserve"> </w:t>
      </w:r>
      <w:r w:rsidR="00B85A87" w:rsidRPr="00B85A87">
        <w:rPr>
          <w:i/>
        </w:rPr>
        <w:t>xxx</w:t>
      </w:r>
    </w:p>
    <w:p w14:paraId="655A2068" w14:textId="77777777" w:rsidR="005A682A" w:rsidRPr="005972F0" w:rsidRDefault="005A682A" w:rsidP="005A682A">
      <w:r w:rsidRPr="005972F0">
        <w:t xml:space="preserve">Please refer to </w:t>
      </w:r>
      <w:r w:rsidR="005E0470" w:rsidRPr="007D4B97">
        <w:fldChar w:fldCharType="begin"/>
      </w:r>
      <w:r w:rsidR="005E0470" w:rsidRPr="005972F0">
        <w:instrText xml:space="preserve"> REF _Ref235010335 \h  \* MERGEFORMAT </w:instrText>
      </w:r>
      <w:r w:rsidR="005E0470" w:rsidRPr="007D4B97">
        <w:fldChar w:fldCharType="separate"/>
      </w:r>
      <w:r w:rsidR="002F70E3" w:rsidRPr="002F70E3">
        <w:rPr>
          <w:b/>
        </w:rPr>
        <w:t>Appendix 1 - NPV Table</w:t>
      </w:r>
      <w:r w:rsidR="005E0470" w:rsidRPr="007D4B97">
        <w:fldChar w:fldCharType="end"/>
      </w:r>
      <w:r w:rsidR="005A30B2" w:rsidRPr="005972F0">
        <w:t xml:space="preserve"> for </w:t>
      </w:r>
      <w:r w:rsidRPr="005972F0">
        <w:t>the detailed NPV calculation.</w:t>
      </w:r>
    </w:p>
    <w:p w14:paraId="4D9A1278" w14:textId="77777777" w:rsidR="00167327" w:rsidRPr="007D4B97" w:rsidRDefault="00167327" w:rsidP="005F2A25">
      <w:pPr>
        <w:pStyle w:val="Heading3"/>
        <w:rPr>
          <w:rFonts w:asciiTheme="minorHAnsi" w:hAnsiTheme="minorHAnsi"/>
        </w:rPr>
      </w:pPr>
      <w:bookmarkStart w:id="22" w:name="_Toc50125184"/>
      <w:r w:rsidRPr="007D4B97">
        <w:rPr>
          <w:rFonts w:asciiTheme="minorHAnsi" w:hAnsiTheme="minorHAnsi"/>
        </w:rPr>
        <w:t>Assumptions</w:t>
      </w:r>
      <w:bookmarkEnd w:id="22"/>
    </w:p>
    <w:p w14:paraId="2AC35385" w14:textId="50E9DC17" w:rsidR="006D4C92" w:rsidRPr="005972F0" w:rsidRDefault="006D4C92" w:rsidP="006D4C92">
      <w:pPr>
        <w:rPr>
          <w:rFonts w:eastAsia="Calibri" w:cs="Arial"/>
          <w:bCs/>
          <w:color w:val="4F81BD" w:themeColor="accent1"/>
        </w:rPr>
      </w:pPr>
      <w:r w:rsidRPr="005972F0">
        <w:rPr>
          <w:rFonts w:eastAsia="Calibri" w:cs="Arial"/>
          <w:bCs/>
          <w:color w:val="4F81BD" w:themeColor="accent1"/>
        </w:rPr>
        <w:t xml:space="preserve">[In this </w:t>
      </w:r>
      <w:r w:rsidR="00B85A87" w:rsidRPr="005972F0">
        <w:rPr>
          <w:rFonts w:eastAsia="Calibri" w:cs="Arial"/>
          <w:bCs/>
          <w:color w:val="4F81BD" w:themeColor="accent1"/>
        </w:rPr>
        <w:t>section,</w:t>
      </w:r>
      <w:r w:rsidRPr="005972F0">
        <w:rPr>
          <w:rFonts w:eastAsia="Calibri" w:cs="Arial"/>
          <w:bCs/>
          <w:color w:val="4F81BD" w:themeColor="accent1"/>
        </w:rPr>
        <w:t xml:space="preserve"> outline any assumptions that you have used when coming up with the financial costs and benefits]</w:t>
      </w:r>
    </w:p>
    <w:p w14:paraId="2267EB90" w14:textId="77777777" w:rsidR="00F335C1" w:rsidRPr="007D4B97" w:rsidRDefault="00F335C1">
      <w:pPr>
        <w:rPr>
          <w:rFonts w:eastAsiaTheme="majorEastAsia" w:cstheme="majorBidi"/>
          <w:b/>
          <w:bCs/>
          <w:color w:val="4F81BD" w:themeColor="accent1"/>
          <w:sz w:val="26"/>
          <w:szCs w:val="26"/>
        </w:rPr>
      </w:pPr>
      <w:r w:rsidRPr="005972F0">
        <w:br w:type="page"/>
      </w:r>
    </w:p>
    <w:p w14:paraId="07C4A96A" w14:textId="77777777" w:rsidR="00167327" w:rsidRPr="007D4B97" w:rsidRDefault="00167327" w:rsidP="005F2A25">
      <w:pPr>
        <w:pStyle w:val="Heading2"/>
        <w:rPr>
          <w:rFonts w:asciiTheme="minorHAnsi" w:hAnsiTheme="minorHAnsi"/>
        </w:rPr>
      </w:pPr>
      <w:bookmarkStart w:id="23" w:name="_Toc50125185"/>
      <w:r w:rsidRPr="007D4B97">
        <w:rPr>
          <w:rFonts w:asciiTheme="minorHAnsi" w:hAnsiTheme="minorHAnsi"/>
        </w:rPr>
        <w:lastRenderedPageBreak/>
        <w:t>Non-Financial Analysis</w:t>
      </w:r>
      <w:bookmarkEnd w:id="23"/>
    </w:p>
    <w:p w14:paraId="1EA40088" w14:textId="5179570D" w:rsidR="000310A3" w:rsidRPr="005972F0" w:rsidRDefault="000310A3" w:rsidP="000310A3">
      <w:pPr>
        <w:rPr>
          <w:rFonts w:eastAsia="Calibri" w:cs="Arial"/>
          <w:bCs/>
          <w:color w:val="4F81BD" w:themeColor="accent1"/>
        </w:rPr>
      </w:pPr>
      <w:r w:rsidRPr="005972F0">
        <w:rPr>
          <w:rFonts w:eastAsia="Calibri" w:cs="Arial"/>
          <w:bCs/>
          <w:color w:val="4F81BD" w:themeColor="accent1"/>
        </w:rPr>
        <w:t xml:space="preserve">[In this </w:t>
      </w:r>
      <w:r w:rsidR="00F56A3B" w:rsidRPr="005972F0">
        <w:rPr>
          <w:rFonts w:eastAsia="Calibri" w:cs="Arial"/>
          <w:bCs/>
          <w:color w:val="4F81BD" w:themeColor="accent1"/>
        </w:rPr>
        <w:t>section,</w:t>
      </w:r>
      <w:r w:rsidRPr="005972F0">
        <w:rPr>
          <w:rFonts w:eastAsia="Calibri" w:cs="Arial"/>
          <w:bCs/>
          <w:color w:val="4F81BD" w:themeColor="accent1"/>
        </w:rPr>
        <w:t xml:space="preserve"> outline the intangible benefits of implementing a new </w:t>
      </w:r>
      <w:r w:rsidR="001B0ACA">
        <w:rPr>
          <w:rFonts w:eastAsia="Calibri" w:cs="Arial"/>
          <w:bCs/>
          <w:color w:val="4F81BD" w:themeColor="accent1"/>
        </w:rPr>
        <w:t>I</w:t>
      </w:r>
      <w:r w:rsidRPr="005972F0">
        <w:rPr>
          <w:rFonts w:eastAsia="Calibri" w:cs="Arial"/>
          <w:bCs/>
          <w:color w:val="4F81BD" w:themeColor="accent1"/>
        </w:rPr>
        <w:t xml:space="preserve">ntranet. </w:t>
      </w:r>
      <w:r w:rsidR="00F56A3B" w:rsidRPr="005972F0">
        <w:rPr>
          <w:rFonts w:eastAsia="Calibri" w:cs="Arial"/>
          <w:bCs/>
          <w:color w:val="4F81BD" w:themeColor="accent1"/>
        </w:rPr>
        <w:t>Also,</w:t>
      </w:r>
      <w:r w:rsidRPr="005972F0">
        <w:rPr>
          <w:rFonts w:eastAsia="Calibri" w:cs="Arial"/>
          <w:bCs/>
          <w:color w:val="4F81BD" w:themeColor="accent1"/>
        </w:rPr>
        <w:t xml:space="preserve"> provide an outline of the features of the software]</w:t>
      </w:r>
    </w:p>
    <w:p w14:paraId="14B51DA7" w14:textId="77777777" w:rsidR="00167327" w:rsidRPr="007D4B97" w:rsidRDefault="00167327" w:rsidP="005F2A25">
      <w:pPr>
        <w:pStyle w:val="Heading3"/>
        <w:rPr>
          <w:rFonts w:asciiTheme="minorHAnsi" w:hAnsiTheme="minorHAnsi"/>
        </w:rPr>
      </w:pPr>
      <w:bookmarkStart w:id="24" w:name="_Toc50125186"/>
      <w:r w:rsidRPr="007D4B97">
        <w:rPr>
          <w:rFonts w:asciiTheme="minorHAnsi" w:hAnsiTheme="minorHAnsi"/>
        </w:rPr>
        <w:t>Benefits</w:t>
      </w:r>
      <w:bookmarkEnd w:id="24"/>
    </w:p>
    <w:p w14:paraId="033F44A5" w14:textId="370D6B62" w:rsidR="00AD03A1" w:rsidRPr="005972F0" w:rsidRDefault="00AD03A1" w:rsidP="005F2A25">
      <w:pPr>
        <w:rPr>
          <w:rFonts w:eastAsia="Calibri" w:cs="Arial"/>
          <w:bCs/>
          <w:color w:val="4F81BD" w:themeColor="accent1"/>
        </w:rPr>
      </w:pPr>
      <w:r w:rsidRPr="005972F0">
        <w:rPr>
          <w:rFonts w:eastAsia="Calibri" w:cs="Arial"/>
          <w:bCs/>
          <w:color w:val="4F81BD" w:themeColor="accent1"/>
        </w:rPr>
        <w:t xml:space="preserve">[Expand on the </w:t>
      </w:r>
      <w:r w:rsidR="000310A3" w:rsidRPr="005972F0">
        <w:rPr>
          <w:rFonts w:eastAsia="Calibri" w:cs="Arial"/>
          <w:bCs/>
          <w:color w:val="4F81BD" w:themeColor="accent1"/>
        </w:rPr>
        <w:t>benefits</w:t>
      </w:r>
      <w:r w:rsidRPr="005972F0">
        <w:rPr>
          <w:rFonts w:eastAsia="Calibri" w:cs="Arial"/>
          <w:bCs/>
          <w:color w:val="4F81BD" w:themeColor="accent1"/>
        </w:rPr>
        <w:t xml:space="preserve"> most important to your business. Try </w:t>
      </w:r>
      <w:r w:rsidR="00F56A3B" w:rsidRPr="005972F0">
        <w:rPr>
          <w:rFonts w:eastAsia="Calibri" w:cs="Arial"/>
          <w:bCs/>
          <w:color w:val="4F81BD" w:themeColor="accent1"/>
        </w:rPr>
        <w:t>to</w:t>
      </w:r>
      <w:r w:rsidRPr="005972F0">
        <w:rPr>
          <w:rFonts w:eastAsia="Calibri" w:cs="Arial"/>
          <w:bCs/>
          <w:color w:val="4F81BD" w:themeColor="accent1"/>
        </w:rPr>
        <w:t xml:space="preserve"> give concrete examples of where you can see </w:t>
      </w:r>
      <w:r w:rsidR="00573934" w:rsidRPr="005972F0">
        <w:rPr>
          <w:rFonts w:eastAsia="Calibri" w:cs="Arial"/>
          <w:bCs/>
          <w:color w:val="4F81BD" w:themeColor="accent1"/>
        </w:rPr>
        <w:t>a process that needs improving]</w:t>
      </w:r>
    </w:p>
    <w:p w14:paraId="2D393187" w14:textId="77777777" w:rsidR="006A4710" w:rsidRPr="005972F0" w:rsidRDefault="006A4710" w:rsidP="005F2A25">
      <w:pPr>
        <w:rPr>
          <w:rFonts w:eastAsia="Calibri" w:cs="Arial"/>
          <w:bCs/>
        </w:rPr>
      </w:pPr>
      <w:r w:rsidRPr="005972F0">
        <w:rPr>
          <w:rFonts w:eastAsia="Calibri" w:cs="Arial"/>
          <w:bCs/>
        </w:rPr>
        <w:t xml:space="preserve">Other foreseeable benefits include improvements to the following areas. </w:t>
      </w:r>
    </w:p>
    <w:tbl>
      <w:tblPr>
        <w:tblStyle w:val="TableGrid"/>
        <w:tblW w:w="0" w:type="auto"/>
        <w:tblLook w:val="04A0" w:firstRow="1" w:lastRow="0" w:firstColumn="1" w:lastColumn="0" w:noHBand="0" w:noVBand="1"/>
      </w:tblPr>
      <w:tblGrid>
        <w:gridCol w:w="1889"/>
        <w:gridCol w:w="4078"/>
        <w:gridCol w:w="3049"/>
      </w:tblGrid>
      <w:tr w:rsidR="00DB7962" w:rsidRPr="005972F0" w14:paraId="42D080D2" w14:textId="77777777" w:rsidTr="00DB7962">
        <w:tc>
          <w:tcPr>
            <w:tcW w:w="1898" w:type="dxa"/>
            <w:shd w:val="clear" w:color="auto" w:fill="BFBFBF" w:themeFill="background1" w:themeFillShade="BF"/>
          </w:tcPr>
          <w:p w14:paraId="062DDBBE" w14:textId="77777777" w:rsidR="00DB7962" w:rsidRPr="005972F0" w:rsidRDefault="00DB7962" w:rsidP="005F2A25">
            <w:pPr>
              <w:spacing w:after="200" w:line="276" w:lineRule="auto"/>
              <w:rPr>
                <w:b/>
              </w:rPr>
            </w:pPr>
            <w:r w:rsidRPr="005972F0">
              <w:rPr>
                <w:b/>
              </w:rPr>
              <w:t>Non-financial Benefits</w:t>
            </w:r>
          </w:p>
        </w:tc>
        <w:tc>
          <w:tcPr>
            <w:tcW w:w="4189" w:type="dxa"/>
            <w:shd w:val="clear" w:color="auto" w:fill="BFBFBF" w:themeFill="background1" w:themeFillShade="BF"/>
          </w:tcPr>
          <w:p w14:paraId="2853CE62" w14:textId="77777777" w:rsidR="00DB7962" w:rsidRPr="005972F0" w:rsidRDefault="00DB7962" w:rsidP="005F2A25">
            <w:pPr>
              <w:spacing w:after="200" w:line="276" w:lineRule="auto"/>
              <w:rPr>
                <w:b/>
              </w:rPr>
            </w:pPr>
            <w:r w:rsidRPr="005972F0">
              <w:rPr>
                <w:b/>
              </w:rPr>
              <w:t>Description</w:t>
            </w:r>
          </w:p>
        </w:tc>
        <w:tc>
          <w:tcPr>
            <w:tcW w:w="3155" w:type="dxa"/>
            <w:shd w:val="clear" w:color="auto" w:fill="BFBFBF" w:themeFill="background1" w:themeFillShade="BF"/>
          </w:tcPr>
          <w:p w14:paraId="32214E95" w14:textId="77777777" w:rsidR="00DB7962" w:rsidRPr="005972F0" w:rsidRDefault="00DB7962" w:rsidP="005F2A25">
            <w:pPr>
              <w:spacing w:after="200" w:line="276" w:lineRule="auto"/>
              <w:rPr>
                <w:b/>
              </w:rPr>
            </w:pPr>
            <w:r w:rsidRPr="005972F0">
              <w:rPr>
                <w:b/>
              </w:rPr>
              <w:t>Stakeholder(s) Impacted</w:t>
            </w:r>
          </w:p>
        </w:tc>
      </w:tr>
      <w:tr w:rsidR="00DB7962" w:rsidRPr="005972F0" w14:paraId="419CFDD2" w14:textId="77777777" w:rsidTr="00DB7962">
        <w:tc>
          <w:tcPr>
            <w:tcW w:w="1898" w:type="dxa"/>
          </w:tcPr>
          <w:p w14:paraId="53EAD832" w14:textId="77777777" w:rsidR="00DB7962" w:rsidRPr="005972F0" w:rsidRDefault="00DB7962" w:rsidP="005F2A25">
            <w:pPr>
              <w:spacing w:after="200" w:line="276" w:lineRule="auto"/>
              <w:rPr>
                <w:rFonts w:eastAsia="Calibri" w:cs="Times New Roman"/>
                <w:b/>
                <w:bCs/>
              </w:rPr>
            </w:pPr>
            <w:r w:rsidRPr="005972F0">
              <w:rPr>
                <w:rFonts w:eastAsia="Calibri" w:cs="Arial"/>
                <w:b/>
                <w:bCs/>
              </w:rPr>
              <w:t xml:space="preserve">Employee productivity </w:t>
            </w:r>
          </w:p>
          <w:p w14:paraId="7374E32F" w14:textId="77777777" w:rsidR="00DB7962" w:rsidRPr="005972F0" w:rsidRDefault="00DB7962" w:rsidP="005F2A25">
            <w:pPr>
              <w:spacing w:after="200" w:line="276" w:lineRule="auto"/>
              <w:rPr>
                <w:rFonts w:eastAsia="Calibri" w:cs="Arial"/>
                <w:b/>
                <w:bCs/>
              </w:rPr>
            </w:pPr>
          </w:p>
        </w:tc>
        <w:tc>
          <w:tcPr>
            <w:tcW w:w="4189" w:type="dxa"/>
          </w:tcPr>
          <w:p w14:paraId="663C66ED"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 xml:space="preserve">Motivate and engage staff in the </w:t>
            </w:r>
            <w:r w:rsidR="001B0ACA">
              <w:rPr>
                <w:rFonts w:eastAsia="Calibri" w:cs="Times New Roman"/>
                <w:bCs/>
              </w:rPr>
              <w:t>I</w:t>
            </w:r>
            <w:r w:rsidR="00C370D3" w:rsidRPr="005972F0">
              <w:rPr>
                <w:rFonts w:eastAsia="Calibri" w:cs="Times New Roman"/>
                <w:bCs/>
              </w:rPr>
              <w:t>ntranet communication process.</w:t>
            </w:r>
          </w:p>
          <w:p w14:paraId="36457ED2"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Help to improve employee satisfaction and increase employee retention.</w:t>
            </w:r>
          </w:p>
          <w:p w14:paraId="231F0745"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Empower staff to contribute knowledge and information.</w:t>
            </w:r>
          </w:p>
          <w:p w14:paraId="7866B8C1"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 xml:space="preserve">Foster collaboration through dedication secure project workspaces and community tools such as the forum and staff offers. </w:t>
            </w:r>
          </w:p>
          <w:p w14:paraId="17CACA63" w14:textId="77777777" w:rsidR="00C370D3" w:rsidRPr="005972F0" w:rsidRDefault="00DB7962" w:rsidP="00C370D3">
            <w:pPr>
              <w:pStyle w:val="ListParagraph"/>
              <w:numPr>
                <w:ilvl w:val="0"/>
                <w:numId w:val="12"/>
              </w:numPr>
              <w:spacing w:after="200" w:line="276" w:lineRule="auto"/>
              <w:rPr>
                <w:rFonts w:eastAsia="Calibri" w:cs="Times New Roman"/>
                <w:bCs/>
              </w:rPr>
            </w:pPr>
            <w:r w:rsidRPr="005972F0">
              <w:rPr>
                <w:rFonts w:eastAsia="Calibri" w:cs="Times New Roman"/>
                <w:bCs/>
              </w:rPr>
              <w:t xml:space="preserve">Increase company brand awareness through consistent messaging, </w:t>
            </w:r>
            <w:r w:rsidR="001B0ACA">
              <w:rPr>
                <w:rFonts w:eastAsia="Calibri" w:cs="Times New Roman"/>
                <w:bCs/>
              </w:rPr>
              <w:t>Intranet</w:t>
            </w:r>
            <w:r w:rsidRPr="005972F0">
              <w:rPr>
                <w:rFonts w:eastAsia="Calibri" w:cs="Times New Roman"/>
                <w:bCs/>
              </w:rPr>
              <w:t xml:space="preserve"> branding to your company’s colors and imagery. </w:t>
            </w:r>
          </w:p>
          <w:p w14:paraId="59C2FE9F" w14:textId="77777777" w:rsidR="00C370D3" w:rsidRPr="005972F0" w:rsidRDefault="00DB7962" w:rsidP="00C370D3">
            <w:pPr>
              <w:pStyle w:val="ListParagraph"/>
              <w:numPr>
                <w:ilvl w:val="0"/>
                <w:numId w:val="12"/>
              </w:numPr>
              <w:spacing w:after="200" w:line="276" w:lineRule="auto"/>
              <w:rPr>
                <w:rFonts w:eastAsia="Calibri" w:cs="Times New Roman"/>
                <w:bCs/>
              </w:rPr>
            </w:pPr>
            <w:r w:rsidRPr="005972F0">
              <w:rPr>
                <w:rFonts w:eastAsia="Calibri" w:cs="Times New Roman"/>
                <w:bCs/>
              </w:rPr>
              <w:t xml:space="preserve">Create a designated one-stop-shop, </w:t>
            </w:r>
            <w:r w:rsidR="00C370D3" w:rsidRPr="005972F0">
              <w:rPr>
                <w:rFonts w:eastAsia="Calibri" w:cs="Times New Roman"/>
                <w:bCs/>
              </w:rPr>
              <w:t>for internal communications that is</w:t>
            </w:r>
            <w:r w:rsidRPr="005972F0">
              <w:rPr>
                <w:rFonts w:eastAsia="Calibri" w:cs="Times New Roman"/>
                <w:bCs/>
              </w:rPr>
              <w:t xml:space="preserve"> easy and consistent. </w:t>
            </w:r>
          </w:p>
          <w:p w14:paraId="28AEFE9E" w14:textId="77777777" w:rsidR="00DB7962" w:rsidRPr="005972F0" w:rsidRDefault="00DB7962" w:rsidP="00C370D3">
            <w:pPr>
              <w:pStyle w:val="ListParagraph"/>
              <w:numPr>
                <w:ilvl w:val="0"/>
                <w:numId w:val="12"/>
              </w:numPr>
              <w:spacing w:after="200" w:line="276" w:lineRule="auto"/>
              <w:rPr>
                <w:rFonts w:eastAsia="Calibri" w:cs="Times New Roman"/>
                <w:bCs/>
              </w:rPr>
            </w:pPr>
            <w:r w:rsidRPr="005972F0">
              <w:rPr>
                <w:rFonts w:eastAsia="Calibri" w:cs="Times New Roman"/>
                <w:bCs/>
              </w:rPr>
              <w:t xml:space="preserve">Empower employees with the latest and most up-to-date company communications. </w:t>
            </w:r>
          </w:p>
          <w:p w14:paraId="5C6AB99B"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Streamline policy and procedures and assist in compliance through your tailored online processes.</w:t>
            </w:r>
          </w:p>
          <w:p w14:paraId="055F50B8"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Improve and streamline day-toda</w:t>
            </w:r>
            <w:r w:rsidR="00C370D3" w:rsidRPr="005972F0">
              <w:rPr>
                <w:rFonts w:eastAsia="Calibri" w:cs="Times New Roman"/>
                <w:bCs/>
              </w:rPr>
              <w:t xml:space="preserve">y administrative tasks via the </w:t>
            </w:r>
            <w:r w:rsidR="001B0ACA">
              <w:rPr>
                <w:rFonts w:eastAsia="Calibri" w:cs="Times New Roman"/>
                <w:bCs/>
              </w:rPr>
              <w:t>Intranet</w:t>
            </w:r>
            <w:r w:rsidRPr="005972F0">
              <w:rPr>
                <w:rFonts w:eastAsia="Calibri" w:cs="Times New Roman"/>
                <w:bCs/>
              </w:rPr>
              <w:t>.</w:t>
            </w:r>
          </w:p>
          <w:p w14:paraId="34A85B6A" w14:textId="77777777" w:rsidR="00DB7962" w:rsidRPr="005972F0" w:rsidRDefault="00DB7962" w:rsidP="005F2A25">
            <w:pPr>
              <w:spacing w:after="200" w:line="276" w:lineRule="auto"/>
              <w:rPr>
                <w:rFonts w:eastAsia="Calibri" w:cs="Arial"/>
                <w:bCs/>
              </w:rPr>
            </w:pPr>
          </w:p>
        </w:tc>
        <w:tc>
          <w:tcPr>
            <w:tcW w:w="3155" w:type="dxa"/>
          </w:tcPr>
          <w:p w14:paraId="39C7D0AB" w14:textId="77777777" w:rsidR="00DB7962" w:rsidRPr="005972F0" w:rsidRDefault="00DB7962" w:rsidP="005F2A25">
            <w:pPr>
              <w:spacing w:after="200" w:line="276" w:lineRule="auto"/>
              <w:rPr>
                <w:rFonts w:eastAsia="Calibri" w:cs="Times New Roman"/>
                <w:bCs/>
              </w:rPr>
            </w:pPr>
          </w:p>
        </w:tc>
      </w:tr>
      <w:tr w:rsidR="00DB7962" w:rsidRPr="005972F0" w14:paraId="598C7EFA" w14:textId="77777777" w:rsidTr="00DB7962">
        <w:tc>
          <w:tcPr>
            <w:tcW w:w="1898" w:type="dxa"/>
          </w:tcPr>
          <w:p w14:paraId="3EC248FD" w14:textId="77777777" w:rsidR="00DB7962" w:rsidRPr="005972F0" w:rsidRDefault="00DB7962" w:rsidP="005F2A25">
            <w:pPr>
              <w:spacing w:after="200" w:line="276" w:lineRule="auto"/>
              <w:rPr>
                <w:rFonts w:eastAsia="Calibri" w:cs="Arial"/>
                <w:b/>
                <w:bCs/>
              </w:rPr>
            </w:pPr>
            <w:r w:rsidRPr="005972F0">
              <w:rPr>
                <w:rFonts w:eastAsia="Calibri" w:cs="Arial"/>
                <w:b/>
                <w:bCs/>
              </w:rPr>
              <w:lastRenderedPageBreak/>
              <w:t>Customer service</w:t>
            </w:r>
          </w:p>
        </w:tc>
        <w:tc>
          <w:tcPr>
            <w:tcW w:w="4189" w:type="dxa"/>
          </w:tcPr>
          <w:p w14:paraId="3E76FABC" w14:textId="18DD6A64"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Improve on existing knowledge by learning from </w:t>
            </w:r>
            <w:r w:rsidR="00F56A3B" w:rsidRPr="005972F0">
              <w:rPr>
                <w:rFonts w:eastAsia="Calibri" w:cs="Arial"/>
                <w:bCs/>
              </w:rPr>
              <w:t>experience</w:t>
            </w:r>
            <w:r w:rsidRPr="005972F0">
              <w:rPr>
                <w:rFonts w:eastAsia="Calibri" w:cs="Arial"/>
                <w:bCs/>
              </w:rPr>
              <w:t xml:space="preserve"> and projects.</w:t>
            </w:r>
          </w:p>
          <w:p w14:paraId="757DDC8E" w14:textId="77777777" w:rsidR="00DB7962" w:rsidRPr="005972F0" w:rsidRDefault="00DB7962" w:rsidP="005F2A25">
            <w:pPr>
              <w:spacing w:after="200" w:line="276" w:lineRule="auto"/>
              <w:rPr>
                <w:rFonts w:eastAsia="Calibri" w:cs="Arial"/>
                <w:bCs/>
              </w:rPr>
            </w:pPr>
          </w:p>
        </w:tc>
        <w:tc>
          <w:tcPr>
            <w:tcW w:w="3155" w:type="dxa"/>
          </w:tcPr>
          <w:p w14:paraId="788320C1" w14:textId="77777777" w:rsidR="00DB7962" w:rsidRPr="005972F0" w:rsidRDefault="00DB7962" w:rsidP="005F2A25">
            <w:pPr>
              <w:spacing w:after="200" w:line="276" w:lineRule="auto"/>
              <w:rPr>
                <w:rFonts w:eastAsia="Calibri" w:cs="Arial"/>
                <w:bCs/>
              </w:rPr>
            </w:pPr>
          </w:p>
        </w:tc>
      </w:tr>
      <w:tr w:rsidR="00DB7962" w:rsidRPr="005972F0" w14:paraId="53D1C5ED" w14:textId="77777777" w:rsidTr="00DB7962">
        <w:tc>
          <w:tcPr>
            <w:tcW w:w="1898" w:type="dxa"/>
          </w:tcPr>
          <w:p w14:paraId="7DF02830" w14:textId="77777777" w:rsidR="00DB7962" w:rsidRPr="005972F0" w:rsidRDefault="00DB7962" w:rsidP="005F2A25">
            <w:pPr>
              <w:spacing w:after="200" w:line="276" w:lineRule="auto"/>
              <w:rPr>
                <w:rFonts w:eastAsia="Calibri" w:cs="Arial"/>
                <w:b/>
                <w:bCs/>
              </w:rPr>
            </w:pPr>
            <w:r w:rsidRPr="005972F0">
              <w:rPr>
                <w:rFonts w:eastAsia="Calibri" w:cs="Arial"/>
                <w:b/>
                <w:bCs/>
              </w:rPr>
              <w:t xml:space="preserve">Sales &amp; </w:t>
            </w:r>
            <w:r w:rsidR="005A2D17" w:rsidRPr="005972F0">
              <w:rPr>
                <w:rFonts w:eastAsia="Calibri" w:cs="Arial"/>
                <w:b/>
                <w:bCs/>
              </w:rPr>
              <w:t>Marketing</w:t>
            </w:r>
          </w:p>
          <w:p w14:paraId="0142C4CF" w14:textId="77777777" w:rsidR="00DB7962" w:rsidRPr="005972F0" w:rsidRDefault="00DB7962" w:rsidP="005F2A25">
            <w:pPr>
              <w:spacing w:after="200" w:line="276" w:lineRule="auto"/>
              <w:rPr>
                <w:rFonts w:eastAsia="Calibri" w:cs="Arial"/>
                <w:b/>
                <w:bCs/>
              </w:rPr>
            </w:pPr>
          </w:p>
        </w:tc>
        <w:tc>
          <w:tcPr>
            <w:tcW w:w="4189" w:type="dxa"/>
          </w:tcPr>
          <w:p w14:paraId="7984E6FA"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Create a hub for sales and marketing staff to share sales resources and marketing assets.</w:t>
            </w:r>
          </w:p>
          <w:p w14:paraId="7A9E0459"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Make </w:t>
            </w:r>
            <w:r w:rsidR="00C370D3" w:rsidRPr="005972F0">
              <w:rPr>
                <w:rFonts w:eastAsia="Calibri" w:cs="Arial"/>
                <w:bCs/>
              </w:rPr>
              <w:t xml:space="preserve">reports accessible through the </w:t>
            </w:r>
            <w:r w:rsidR="001B0ACA">
              <w:rPr>
                <w:rFonts w:eastAsia="Calibri" w:cs="Arial"/>
                <w:bCs/>
              </w:rPr>
              <w:t>Intranet</w:t>
            </w:r>
            <w:r w:rsidRPr="005972F0">
              <w:rPr>
                <w:rFonts w:eastAsia="Calibri" w:cs="Arial"/>
                <w:bCs/>
              </w:rPr>
              <w:t>.</w:t>
            </w:r>
          </w:p>
          <w:p w14:paraId="1B19B58F" w14:textId="77777777" w:rsidR="00DB7962" w:rsidRPr="005972F0" w:rsidRDefault="00DB7962" w:rsidP="005F2A25">
            <w:pPr>
              <w:spacing w:after="200" w:line="276" w:lineRule="auto"/>
              <w:rPr>
                <w:rFonts w:eastAsia="Calibri" w:cs="Arial"/>
                <w:bCs/>
              </w:rPr>
            </w:pPr>
          </w:p>
        </w:tc>
        <w:tc>
          <w:tcPr>
            <w:tcW w:w="3155" w:type="dxa"/>
          </w:tcPr>
          <w:p w14:paraId="4456DFBA" w14:textId="77777777" w:rsidR="00DB7962" w:rsidRPr="005972F0" w:rsidRDefault="00DB7962" w:rsidP="005F2A25">
            <w:pPr>
              <w:spacing w:after="200" w:line="276" w:lineRule="auto"/>
              <w:rPr>
                <w:rFonts w:eastAsia="Calibri" w:cs="Arial"/>
                <w:bCs/>
              </w:rPr>
            </w:pPr>
          </w:p>
        </w:tc>
      </w:tr>
      <w:tr w:rsidR="00DB7962" w:rsidRPr="005972F0" w14:paraId="358FD241" w14:textId="77777777" w:rsidTr="00DB7962">
        <w:tc>
          <w:tcPr>
            <w:tcW w:w="1898" w:type="dxa"/>
          </w:tcPr>
          <w:p w14:paraId="31A2E965" w14:textId="77777777" w:rsidR="00DB7962" w:rsidRPr="005972F0" w:rsidRDefault="00DB7962" w:rsidP="005F2A25">
            <w:pPr>
              <w:spacing w:after="200" w:line="276" w:lineRule="auto"/>
              <w:rPr>
                <w:rFonts w:eastAsia="Calibri" w:cs="Arial"/>
                <w:b/>
                <w:bCs/>
              </w:rPr>
            </w:pPr>
            <w:r w:rsidRPr="005972F0">
              <w:rPr>
                <w:rFonts w:eastAsia="Calibri" w:cs="Arial"/>
                <w:b/>
                <w:bCs/>
              </w:rPr>
              <w:t>Project Communications</w:t>
            </w:r>
          </w:p>
          <w:p w14:paraId="51E0886E" w14:textId="77777777" w:rsidR="00DB7962" w:rsidRPr="005972F0" w:rsidRDefault="00DB7962" w:rsidP="005F2A25">
            <w:pPr>
              <w:spacing w:after="200" w:line="276" w:lineRule="auto"/>
              <w:rPr>
                <w:rFonts w:eastAsia="Calibri" w:cs="Arial"/>
                <w:b/>
                <w:bCs/>
              </w:rPr>
            </w:pPr>
          </w:p>
        </w:tc>
        <w:tc>
          <w:tcPr>
            <w:tcW w:w="4189" w:type="dxa"/>
          </w:tcPr>
          <w:p w14:paraId="2DDEBB67" w14:textId="36AD3F9D"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Create secure spaces for projects with a </w:t>
            </w:r>
            <w:r w:rsidR="00B85A87" w:rsidRPr="005972F0">
              <w:rPr>
                <w:rFonts w:eastAsia="Calibri" w:cs="Arial"/>
                <w:bCs/>
              </w:rPr>
              <w:t>document-sharing</w:t>
            </w:r>
            <w:r w:rsidRPr="005972F0">
              <w:rPr>
                <w:rFonts w:eastAsia="Calibri" w:cs="Arial"/>
                <w:bCs/>
              </w:rPr>
              <w:t xml:space="preserve"> environment, </w:t>
            </w:r>
            <w:r w:rsidR="00C370D3" w:rsidRPr="005972F0">
              <w:rPr>
                <w:rFonts w:eastAsia="Calibri" w:cs="Arial"/>
                <w:bCs/>
              </w:rPr>
              <w:t xml:space="preserve">to facilitate and </w:t>
            </w:r>
            <w:r w:rsidRPr="005972F0">
              <w:rPr>
                <w:rFonts w:eastAsia="Calibri" w:cs="Arial"/>
                <w:bCs/>
              </w:rPr>
              <w:t>manage deadlines and share ideas. Re-use information from past projects and avoid having to reinvent the wheel.</w:t>
            </w:r>
          </w:p>
          <w:p w14:paraId="54C83748"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Provide the most up-to-date information to all project members, regardless of location.</w:t>
            </w:r>
          </w:p>
          <w:p w14:paraId="1FFDAF55" w14:textId="77777777" w:rsidR="00DB7962" w:rsidRPr="005972F0" w:rsidRDefault="00DB7962" w:rsidP="005F2A25">
            <w:pPr>
              <w:spacing w:after="200" w:line="276" w:lineRule="auto"/>
              <w:rPr>
                <w:rFonts w:eastAsia="Calibri" w:cs="Arial"/>
                <w:bCs/>
              </w:rPr>
            </w:pPr>
          </w:p>
        </w:tc>
        <w:tc>
          <w:tcPr>
            <w:tcW w:w="3155" w:type="dxa"/>
          </w:tcPr>
          <w:p w14:paraId="623C121D" w14:textId="77777777" w:rsidR="00DB7962" w:rsidRPr="005972F0" w:rsidRDefault="00DB7962" w:rsidP="005F2A25">
            <w:pPr>
              <w:spacing w:after="200" w:line="276" w:lineRule="auto"/>
              <w:rPr>
                <w:rFonts w:eastAsia="Calibri" w:cs="Arial"/>
                <w:bCs/>
              </w:rPr>
            </w:pPr>
          </w:p>
        </w:tc>
      </w:tr>
      <w:tr w:rsidR="00DB7962" w:rsidRPr="005972F0" w14:paraId="72CC9CD5" w14:textId="77777777" w:rsidTr="00DB7962">
        <w:tc>
          <w:tcPr>
            <w:tcW w:w="1898" w:type="dxa"/>
          </w:tcPr>
          <w:p w14:paraId="6981DAC8" w14:textId="77777777" w:rsidR="00DB7962" w:rsidRPr="005972F0" w:rsidRDefault="00DB7962" w:rsidP="005F2A25">
            <w:pPr>
              <w:spacing w:after="200" w:line="276" w:lineRule="auto"/>
              <w:rPr>
                <w:rFonts w:eastAsia="Calibri" w:cs="Arial"/>
                <w:b/>
                <w:bCs/>
              </w:rPr>
            </w:pPr>
            <w:r w:rsidRPr="005972F0">
              <w:rPr>
                <w:rFonts w:eastAsia="Calibri" w:cs="Arial"/>
                <w:b/>
                <w:bCs/>
              </w:rPr>
              <w:t>Human Resources</w:t>
            </w:r>
          </w:p>
          <w:p w14:paraId="35B31C53" w14:textId="77777777" w:rsidR="00DB7962" w:rsidRPr="005972F0" w:rsidRDefault="00DB7962" w:rsidP="005F2A25">
            <w:pPr>
              <w:spacing w:after="200" w:line="276" w:lineRule="auto"/>
              <w:rPr>
                <w:rFonts w:eastAsia="Calibri" w:cs="Arial"/>
                <w:b/>
                <w:bCs/>
              </w:rPr>
            </w:pPr>
          </w:p>
        </w:tc>
        <w:tc>
          <w:tcPr>
            <w:tcW w:w="4189" w:type="dxa"/>
          </w:tcPr>
          <w:p w14:paraId="335264AF"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Move </w:t>
            </w:r>
            <w:r w:rsidR="00C370D3" w:rsidRPr="005972F0">
              <w:rPr>
                <w:rFonts w:eastAsia="Calibri" w:cs="Arial"/>
                <w:bCs/>
              </w:rPr>
              <w:t xml:space="preserve">HR </w:t>
            </w:r>
            <w:r w:rsidRPr="005972F0">
              <w:rPr>
                <w:rFonts w:eastAsia="Calibri" w:cs="Arial"/>
                <w:bCs/>
              </w:rPr>
              <w:t xml:space="preserve">processes </w:t>
            </w:r>
            <w:r w:rsidR="00C370D3" w:rsidRPr="005972F0">
              <w:rPr>
                <w:rFonts w:eastAsia="Calibri" w:cs="Arial"/>
                <w:bCs/>
              </w:rPr>
              <w:t xml:space="preserve">and forms </w:t>
            </w:r>
            <w:r w:rsidRPr="005972F0">
              <w:rPr>
                <w:rFonts w:eastAsia="Calibri" w:cs="Arial"/>
                <w:bCs/>
              </w:rPr>
              <w:t>online</w:t>
            </w:r>
          </w:p>
          <w:p w14:paraId="7AED60D1"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Create forms and tailor processes to suit your </w:t>
            </w:r>
            <w:r w:rsidR="00EE2FE4" w:rsidRPr="005972F0">
              <w:rPr>
                <w:rFonts w:eastAsia="Calibri" w:cs="Arial"/>
                <w:bCs/>
              </w:rPr>
              <w:t>organization</w:t>
            </w:r>
            <w:r w:rsidRPr="005972F0">
              <w:rPr>
                <w:rFonts w:eastAsia="Calibri" w:cs="Arial"/>
                <w:bCs/>
              </w:rPr>
              <w:t>.</w:t>
            </w:r>
          </w:p>
          <w:p w14:paraId="7FA82A8F"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Give employees a one-stop-shop to find the resources they need. </w:t>
            </w:r>
          </w:p>
          <w:p w14:paraId="71759ADF"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Bring in other HR systems into the consistent look and feel of the </w:t>
            </w:r>
            <w:r w:rsidR="001B0ACA">
              <w:rPr>
                <w:rFonts w:eastAsia="Calibri" w:cs="Arial"/>
                <w:bCs/>
              </w:rPr>
              <w:t>Intranet</w:t>
            </w:r>
            <w:r w:rsidRPr="005972F0">
              <w:rPr>
                <w:rFonts w:eastAsia="Calibri" w:cs="Arial"/>
                <w:bCs/>
              </w:rPr>
              <w:t>.</w:t>
            </w:r>
          </w:p>
          <w:p w14:paraId="47C33EA5" w14:textId="77777777" w:rsidR="00C370D3" w:rsidRPr="005972F0" w:rsidRDefault="00C370D3" w:rsidP="004B6470">
            <w:pPr>
              <w:pStyle w:val="ListParagraph"/>
              <w:numPr>
                <w:ilvl w:val="0"/>
                <w:numId w:val="12"/>
              </w:numPr>
              <w:spacing w:after="200" w:line="276" w:lineRule="auto"/>
              <w:rPr>
                <w:rFonts w:eastAsia="Calibri" w:cs="Arial"/>
                <w:bCs/>
              </w:rPr>
            </w:pPr>
            <w:r w:rsidRPr="005972F0">
              <w:rPr>
                <w:rFonts w:eastAsia="Calibri" w:cs="Arial"/>
                <w:bCs/>
              </w:rPr>
              <w:t>Improve employee engagement and retention.</w:t>
            </w:r>
          </w:p>
          <w:p w14:paraId="28470D7E" w14:textId="77777777" w:rsidR="00DB7962" w:rsidRPr="005972F0" w:rsidRDefault="00DB7962" w:rsidP="005F2A25">
            <w:pPr>
              <w:spacing w:after="200" w:line="276" w:lineRule="auto"/>
              <w:rPr>
                <w:rFonts w:eastAsia="Calibri" w:cs="Arial"/>
                <w:bCs/>
              </w:rPr>
            </w:pPr>
          </w:p>
        </w:tc>
        <w:tc>
          <w:tcPr>
            <w:tcW w:w="3155" w:type="dxa"/>
          </w:tcPr>
          <w:p w14:paraId="48DD748A" w14:textId="77777777" w:rsidR="00DB7962" w:rsidRPr="005972F0" w:rsidRDefault="00DB7962" w:rsidP="005F2A25">
            <w:pPr>
              <w:spacing w:after="200" w:line="276" w:lineRule="auto"/>
              <w:rPr>
                <w:rFonts w:eastAsia="Calibri" w:cs="Arial"/>
                <w:bCs/>
              </w:rPr>
            </w:pPr>
          </w:p>
        </w:tc>
      </w:tr>
      <w:tr w:rsidR="00DB7962" w:rsidRPr="005972F0" w14:paraId="092390BC" w14:textId="77777777" w:rsidTr="00DB7962">
        <w:tc>
          <w:tcPr>
            <w:tcW w:w="1898" w:type="dxa"/>
          </w:tcPr>
          <w:p w14:paraId="2EA99B41" w14:textId="0147455D" w:rsidR="00DB7962" w:rsidRPr="005972F0" w:rsidRDefault="00DB7962" w:rsidP="005F2A25">
            <w:pPr>
              <w:spacing w:after="200" w:line="276" w:lineRule="auto"/>
              <w:rPr>
                <w:rFonts w:eastAsia="Calibri" w:cs="Arial"/>
                <w:b/>
                <w:bCs/>
              </w:rPr>
            </w:pPr>
            <w:r w:rsidRPr="005972F0">
              <w:rPr>
                <w:rFonts w:eastAsia="Calibri" w:cs="Arial"/>
                <w:b/>
                <w:bCs/>
              </w:rPr>
              <w:t>Culture</w:t>
            </w:r>
          </w:p>
          <w:p w14:paraId="3BB5DA77" w14:textId="77777777" w:rsidR="00DB7962" w:rsidRPr="005972F0" w:rsidRDefault="00DB7962" w:rsidP="005F2A25">
            <w:pPr>
              <w:spacing w:after="200" w:line="276" w:lineRule="auto"/>
              <w:rPr>
                <w:rFonts w:eastAsia="Calibri" w:cs="Arial"/>
                <w:b/>
                <w:bCs/>
              </w:rPr>
            </w:pPr>
          </w:p>
        </w:tc>
        <w:tc>
          <w:tcPr>
            <w:tcW w:w="4189" w:type="dxa"/>
          </w:tcPr>
          <w:p w14:paraId="4A8AD681"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 xml:space="preserve">Build corporate community. Provide interactive tools to bring people together. Present a consistent internal face of the </w:t>
            </w:r>
            <w:r w:rsidR="005A2D17" w:rsidRPr="005972F0">
              <w:rPr>
                <w:rFonts w:eastAsia="Calibri" w:cs="Times New Roman"/>
                <w:bCs/>
              </w:rPr>
              <w:t xml:space="preserve">organization </w:t>
            </w:r>
            <w:r w:rsidRPr="005972F0">
              <w:rPr>
                <w:rFonts w:eastAsia="Calibri" w:cs="Times New Roman"/>
                <w:bCs/>
              </w:rPr>
              <w:t>to your employees.</w:t>
            </w:r>
          </w:p>
          <w:p w14:paraId="4B53F372"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lastRenderedPageBreak/>
              <w:t>Allow feedback functionality to create a two-way communication flow between employees and management.</w:t>
            </w:r>
          </w:p>
          <w:p w14:paraId="5387845C" w14:textId="263CBBC1" w:rsidR="00DB7962" w:rsidRPr="00F56A3B" w:rsidRDefault="00DB7962" w:rsidP="002C5973">
            <w:pPr>
              <w:pStyle w:val="ListParagraph"/>
              <w:rPr>
                <w:rFonts w:eastAsia="Calibri" w:cs="Arial"/>
                <w:bCs/>
              </w:rPr>
            </w:pPr>
            <w:r w:rsidRPr="005972F0">
              <w:rPr>
                <w:rFonts w:eastAsia="Calibri" w:cs="Times New Roman"/>
                <w:bCs/>
              </w:rPr>
              <w:t>Social networking within the Enterprise.</w:t>
            </w:r>
          </w:p>
        </w:tc>
        <w:tc>
          <w:tcPr>
            <w:tcW w:w="3155" w:type="dxa"/>
          </w:tcPr>
          <w:p w14:paraId="10EDAD71" w14:textId="77777777" w:rsidR="00DB7962" w:rsidRPr="005972F0" w:rsidRDefault="00DB7962" w:rsidP="005F2A25">
            <w:pPr>
              <w:spacing w:after="200" w:line="276" w:lineRule="auto"/>
              <w:rPr>
                <w:rFonts w:eastAsia="Calibri" w:cs="Times New Roman"/>
                <w:bCs/>
              </w:rPr>
            </w:pPr>
          </w:p>
        </w:tc>
      </w:tr>
      <w:tr w:rsidR="00DB7962" w:rsidRPr="005972F0" w14:paraId="69CC21B7" w14:textId="77777777" w:rsidTr="00DB7962">
        <w:tc>
          <w:tcPr>
            <w:tcW w:w="1898" w:type="dxa"/>
          </w:tcPr>
          <w:p w14:paraId="3474371E" w14:textId="77777777" w:rsidR="00DB7962" w:rsidRPr="005972F0" w:rsidRDefault="00DB7962" w:rsidP="005F2A25">
            <w:pPr>
              <w:spacing w:after="200" w:line="276" w:lineRule="auto"/>
              <w:rPr>
                <w:rFonts w:eastAsia="Calibri" w:cs="Arial"/>
                <w:b/>
                <w:bCs/>
              </w:rPr>
            </w:pPr>
            <w:r w:rsidRPr="005972F0">
              <w:rPr>
                <w:rFonts w:eastAsia="Calibri" w:cs="Arial"/>
                <w:b/>
                <w:bCs/>
              </w:rPr>
              <w:t xml:space="preserve">Standards </w:t>
            </w:r>
            <w:r w:rsidR="005A2D17" w:rsidRPr="005972F0">
              <w:rPr>
                <w:rFonts w:eastAsia="Calibri" w:cs="Arial"/>
                <w:b/>
                <w:bCs/>
              </w:rPr>
              <w:t xml:space="preserve">&amp; </w:t>
            </w:r>
            <w:r w:rsidRPr="005972F0">
              <w:rPr>
                <w:rFonts w:eastAsia="Calibri" w:cs="Arial"/>
                <w:b/>
                <w:bCs/>
              </w:rPr>
              <w:t>Quality Assurance</w:t>
            </w:r>
          </w:p>
          <w:p w14:paraId="697343ED" w14:textId="77777777" w:rsidR="00DB7962" w:rsidRPr="005972F0" w:rsidRDefault="00DB7962" w:rsidP="005F2A25">
            <w:pPr>
              <w:spacing w:after="200" w:line="276" w:lineRule="auto"/>
              <w:rPr>
                <w:rFonts w:eastAsia="Calibri" w:cs="Arial"/>
                <w:b/>
                <w:bCs/>
              </w:rPr>
            </w:pPr>
          </w:p>
        </w:tc>
        <w:tc>
          <w:tcPr>
            <w:tcW w:w="4189" w:type="dxa"/>
          </w:tcPr>
          <w:p w14:paraId="0601C6A0"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In-built audit tracking.</w:t>
            </w:r>
          </w:p>
          <w:p w14:paraId="0D2D8E58"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Bring all your documents and procedures online so they are easy to find and easy to access by anyone that needs them. (Compliance)</w:t>
            </w:r>
          </w:p>
          <w:p w14:paraId="27BA6B82" w14:textId="77777777" w:rsidR="00DB7962" w:rsidRPr="005972F0" w:rsidRDefault="00DB7962" w:rsidP="005F2A25">
            <w:pPr>
              <w:spacing w:after="200" w:line="276" w:lineRule="auto"/>
              <w:rPr>
                <w:rFonts w:eastAsia="Calibri" w:cs="Arial"/>
                <w:bCs/>
              </w:rPr>
            </w:pPr>
          </w:p>
        </w:tc>
        <w:tc>
          <w:tcPr>
            <w:tcW w:w="3155" w:type="dxa"/>
          </w:tcPr>
          <w:p w14:paraId="35BB3424" w14:textId="77777777" w:rsidR="00DB7962" w:rsidRPr="005972F0" w:rsidRDefault="00DB7962" w:rsidP="005F2A25">
            <w:pPr>
              <w:spacing w:after="200" w:line="276" w:lineRule="auto"/>
              <w:rPr>
                <w:rFonts w:eastAsia="Calibri" w:cs="Arial"/>
                <w:bCs/>
              </w:rPr>
            </w:pPr>
          </w:p>
        </w:tc>
      </w:tr>
      <w:tr w:rsidR="00DB7962" w:rsidRPr="005972F0" w14:paraId="5C412ACE" w14:textId="77777777" w:rsidTr="00DB7962">
        <w:tc>
          <w:tcPr>
            <w:tcW w:w="1898" w:type="dxa"/>
          </w:tcPr>
          <w:p w14:paraId="5736651C" w14:textId="77777777" w:rsidR="00DB7962" w:rsidRPr="005972F0" w:rsidRDefault="00DB7962" w:rsidP="005F2A25">
            <w:pPr>
              <w:spacing w:after="200" w:line="276" w:lineRule="auto"/>
              <w:rPr>
                <w:rFonts w:eastAsia="Calibri" w:cs="Arial"/>
                <w:b/>
                <w:bCs/>
              </w:rPr>
            </w:pPr>
            <w:r w:rsidRPr="005972F0">
              <w:rPr>
                <w:rFonts w:eastAsia="Calibri" w:cs="Arial"/>
                <w:b/>
                <w:bCs/>
              </w:rPr>
              <w:t xml:space="preserve">Investor </w:t>
            </w:r>
            <w:r w:rsidR="005A2D17" w:rsidRPr="005972F0">
              <w:rPr>
                <w:rFonts w:eastAsia="Calibri" w:cs="Arial"/>
                <w:b/>
                <w:bCs/>
              </w:rPr>
              <w:t>&amp; Board Communications</w:t>
            </w:r>
          </w:p>
          <w:p w14:paraId="5CD1D822" w14:textId="77777777" w:rsidR="00DB7962" w:rsidRPr="005972F0" w:rsidRDefault="00DB7962" w:rsidP="005F2A25">
            <w:pPr>
              <w:spacing w:after="200" w:line="276" w:lineRule="auto"/>
              <w:rPr>
                <w:rFonts w:eastAsia="Calibri" w:cs="Arial"/>
                <w:b/>
                <w:bCs/>
              </w:rPr>
            </w:pPr>
          </w:p>
        </w:tc>
        <w:tc>
          <w:tcPr>
            <w:tcW w:w="4189" w:type="dxa"/>
          </w:tcPr>
          <w:p w14:paraId="795D7EF1"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Create secure environments to communicate with investors or board members.</w:t>
            </w:r>
          </w:p>
          <w:p w14:paraId="12DBE7A7" w14:textId="77777777" w:rsidR="00DB7962" w:rsidRPr="005972F0" w:rsidRDefault="00C370D3" w:rsidP="004B6470">
            <w:pPr>
              <w:pStyle w:val="ListParagraph"/>
              <w:numPr>
                <w:ilvl w:val="0"/>
                <w:numId w:val="12"/>
              </w:numPr>
              <w:spacing w:after="200" w:line="276" w:lineRule="auto"/>
              <w:rPr>
                <w:rFonts w:eastAsia="Calibri" w:cs="Arial"/>
                <w:bCs/>
              </w:rPr>
            </w:pPr>
            <w:r w:rsidRPr="005972F0">
              <w:rPr>
                <w:rFonts w:eastAsia="Calibri" w:cs="Arial"/>
                <w:bCs/>
              </w:rPr>
              <w:t xml:space="preserve">Eliminate </w:t>
            </w:r>
            <w:r w:rsidR="00DB7962" w:rsidRPr="005972F0">
              <w:rPr>
                <w:rFonts w:eastAsia="Calibri" w:cs="Arial"/>
                <w:bCs/>
              </w:rPr>
              <w:t>printing out meeting documents. Make them available online.</w:t>
            </w:r>
          </w:p>
          <w:p w14:paraId="1952AE23" w14:textId="77777777" w:rsidR="00DB7962" w:rsidRPr="005972F0" w:rsidRDefault="00DB7962" w:rsidP="005F2A25">
            <w:pPr>
              <w:spacing w:after="200" w:line="276" w:lineRule="auto"/>
              <w:rPr>
                <w:rFonts w:eastAsia="Calibri" w:cs="Arial"/>
                <w:bCs/>
              </w:rPr>
            </w:pPr>
          </w:p>
        </w:tc>
        <w:tc>
          <w:tcPr>
            <w:tcW w:w="3155" w:type="dxa"/>
          </w:tcPr>
          <w:p w14:paraId="13EF3E99" w14:textId="77777777" w:rsidR="00DB7962" w:rsidRPr="005972F0" w:rsidRDefault="00DB7962" w:rsidP="005F2A25">
            <w:pPr>
              <w:spacing w:after="200" w:line="276" w:lineRule="auto"/>
              <w:rPr>
                <w:rFonts w:eastAsia="Calibri" w:cs="Arial"/>
                <w:bCs/>
              </w:rPr>
            </w:pPr>
          </w:p>
        </w:tc>
      </w:tr>
      <w:tr w:rsidR="00DB7962" w:rsidRPr="005972F0" w14:paraId="1354DEC1" w14:textId="77777777" w:rsidTr="00DB7962">
        <w:tc>
          <w:tcPr>
            <w:tcW w:w="1898" w:type="dxa"/>
          </w:tcPr>
          <w:p w14:paraId="4B13F5A8" w14:textId="77777777" w:rsidR="00DB7962" w:rsidRPr="005972F0" w:rsidRDefault="00DB7962" w:rsidP="005F2A25">
            <w:pPr>
              <w:spacing w:after="200" w:line="276" w:lineRule="auto"/>
              <w:rPr>
                <w:rFonts w:eastAsia="Calibri" w:cs="Arial"/>
                <w:b/>
                <w:bCs/>
              </w:rPr>
            </w:pPr>
            <w:r w:rsidRPr="005972F0">
              <w:rPr>
                <w:rFonts w:eastAsia="Calibri" w:cs="Arial"/>
                <w:b/>
                <w:bCs/>
              </w:rPr>
              <w:t>Finance/ ROI</w:t>
            </w:r>
          </w:p>
          <w:p w14:paraId="57C3F92F" w14:textId="77777777" w:rsidR="00DB7962" w:rsidRPr="005972F0" w:rsidRDefault="00DB7962" w:rsidP="005F2A25">
            <w:pPr>
              <w:spacing w:after="200" w:line="276" w:lineRule="auto"/>
              <w:rPr>
                <w:rFonts w:eastAsia="Calibri" w:cs="Arial"/>
                <w:b/>
                <w:bCs/>
              </w:rPr>
            </w:pPr>
          </w:p>
        </w:tc>
        <w:tc>
          <w:tcPr>
            <w:tcW w:w="4189" w:type="dxa"/>
          </w:tcPr>
          <w:p w14:paraId="143B6109" w14:textId="77777777" w:rsidR="00DB7962" w:rsidRPr="005972F0" w:rsidRDefault="00C370D3" w:rsidP="004B6470">
            <w:pPr>
              <w:pStyle w:val="ListParagraph"/>
              <w:numPr>
                <w:ilvl w:val="0"/>
                <w:numId w:val="12"/>
              </w:numPr>
              <w:spacing w:after="200" w:line="276" w:lineRule="auto"/>
              <w:rPr>
                <w:rFonts w:eastAsia="Calibri" w:cs="Times New Roman"/>
                <w:bCs/>
              </w:rPr>
            </w:pPr>
            <w:r w:rsidRPr="005972F0">
              <w:rPr>
                <w:rFonts w:eastAsia="Calibri" w:cs="Times New Roman"/>
                <w:bCs/>
              </w:rPr>
              <w:t xml:space="preserve">Affordable </w:t>
            </w:r>
            <w:r w:rsidR="00DB7962" w:rsidRPr="005972F0">
              <w:rPr>
                <w:rFonts w:eastAsia="Calibri" w:cs="Times New Roman"/>
                <w:bCs/>
              </w:rPr>
              <w:t xml:space="preserve">solution that includes value-added tools, not normally found in an off-the shelf </w:t>
            </w:r>
            <w:r w:rsidR="001B0ACA">
              <w:rPr>
                <w:rFonts w:eastAsia="Calibri" w:cs="Times New Roman"/>
                <w:bCs/>
              </w:rPr>
              <w:t>Intranet</w:t>
            </w:r>
            <w:r w:rsidR="00DB7962" w:rsidRPr="005972F0">
              <w:rPr>
                <w:rFonts w:eastAsia="Calibri" w:cs="Times New Roman"/>
                <w:bCs/>
              </w:rPr>
              <w:t xml:space="preserve"> solution.</w:t>
            </w:r>
          </w:p>
          <w:p w14:paraId="45064B65" w14:textId="2E0F836A" w:rsidR="00DB7962" w:rsidRPr="005972F0" w:rsidRDefault="00C370D3" w:rsidP="004B6470">
            <w:pPr>
              <w:pStyle w:val="ListParagraph"/>
              <w:numPr>
                <w:ilvl w:val="0"/>
                <w:numId w:val="12"/>
              </w:numPr>
              <w:spacing w:after="200" w:line="276" w:lineRule="auto"/>
              <w:rPr>
                <w:rFonts w:eastAsia="Calibri" w:cs="Arial"/>
                <w:bCs/>
              </w:rPr>
            </w:pPr>
            <w:r w:rsidRPr="005972F0">
              <w:rPr>
                <w:rFonts w:eastAsia="Calibri" w:cs="Arial"/>
                <w:bCs/>
              </w:rPr>
              <w:t>Easy to use</w:t>
            </w:r>
            <w:r w:rsidR="00DB7962" w:rsidRPr="005972F0">
              <w:rPr>
                <w:rFonts w:eastAsia="Calibri" w:cs="Arial"/>
                <w:bCs/>
              </w:rPr>
              <w:t xml:space="preserve"> administration </w:t>
            </w:r>
            <w:r w:rsidR="0025246F">
              <w:rPr>
                <w:rFonts w:eastAsia="Calibri" w:cs="Arial"/>
                <w:bCs/>
              </w:rPr>
              <w:t xml:space="preserve">system and automated functions - </w:t>
            </w:r>
            <w:r w:rsidR="00DB7962" w:rsidRPr="005972F0">
              <w:rPr>
                <w:rFonts w:eastAsia="Calibri" w:cs="Arial"/>
                <w:bCs/>
              </w:rPr>
              <w:t>reduce your training costs.</w:t>
            </w:r>
          </w:p>
          <w:p w14:paraId="1D873337"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Infrastructure consolidation offers further financial benefits.</w:t>
            </w:r>
          </w:p>
          <w:p w14:paraId="66C4906E" w14:textId="77777777" w:rsidR="00DB7962" w:rsidRPr="005972F0" w:rsidRDefault="00DB7962" w:rsidP="005F2A25">
            <w:pPr>
              <w:spacing w:after="200" w:line="276" w:lineRule="auto"/>
              <w:rPr>
                <w:rFonts w:eastAsia="Calibri" w:cs="Arial"/>
                <w:bCs/>
              </w:rPr>
            </w:pPr>
          </w:p>
        </w:tc>
        <w:tc>
          <w:tcPr>
            <w:tcW w:w="3155" w:type="dxa"/>
          </w:tcPr>
          <w:p w14:paraId="1DE5C8CB" w14:textId="77777777" w:rsidR="00DB7962" w:rsidRPr="005972F0" w:rsidRDefault="00DB7962" w:rsidP="005F2A25">
            <w:pPr>
              <w:spacing w:after="200" w:line="276" w:lineRule="auto"/>
              <w:rPr>
                <w:rFonts w:eastAsia="Calibri" w:cs="Times New Roman"/>
                <w:bCs/>
              </w:rPr>
            </w:pPr>
          </w:p>
        </w:tc>
      </w:tr>
      <w:tr w:rsidR="00DB7962" w:rsidRPr="005972F0" w14:paraId="24428241" w14:textId="77777777" w:rsidTr="00DB7962">
        <w:tc>
          <w:tcPr>
            <w:tcW w:w="1898" w:type="dxa"/>
          </w:tcPr>
          <w:p w14:paraId="39F23EC5" w14:textId="77777777" w:rsidR="00DB7962" w:rsidRPr="005972F0" w:rsidRDefault="00DB7962" w:rsidP="005F2A25">
            <w:pPr>
              <w:spacing w:after="200" w:line="276" w:lineRule="auto"/>
              <w:rPr>
                <w:rFonts w:eastAsia="Calibri" w:cs="Arial"/>
                <w:b/>
                <w:bCs/>
              </w:rPr>
            </w:pPr>
            <w:r w:rsidRPr="005972F0">
              <w:rPr>
                <w:rFonts w:eastAsia="Calibri" w:cs="Arial"/>
                <w:b/>
                <w:bCs/>
              </w:rPr>
              <w:t>Information Technology</w:t>
            </w:r>
          </w:p>
          <w:p w14:paraId="1D5EEF4C" w14:textId="77777777" w:rsidR="00DB7962" w:rsidRPr="005972F0" w:rsidRDefault="00DB7962" w:rsidP="005F2A25">
            <w:pPr>
              <w:spacing w:after="200" w:line="276" w:lineRule="auto"/>
              <w:rPr>
                <w:rFonts w:eastAsia="Calibri" w:cs="Arial"/>
                <w:b/>
                <w:bCs/>
              </w:rPr>
            </w:pPr>
          </w:p>
        </w:tc>
        <w:tc>
          <w:tcPr>
            <w:tcW w:w="4189" w:type="dxa"/>
          </w:tcPr>
          <w:p w14:paraId="5E0F0761" w14:textId="4DC95A80"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Arial"/>
                <w:bCs/>
              </w:rPr>
              <w:t>Provide a platform for decentrali</w:t>
            </w:r>
            <w:r w:rsidR="00F56A3B">
              <w:rPr>
                <w:rFonts w:eastAsia="Calibri" w:cs="Arial"/>
                <w:bCs/>
              </w:rPr>
              <w:t>z</w:t>
            </w:r>
            <w:r w:rsidRPr="005972F0">
              <w:rPr>
                <w:rFonts w:eastAsia="Calibri" w:cs="Arial"/>
                <w:bCs/>
              </w:rPr>
              <w:t xml:space="preserve">ed publishing. </w:t>
            </w:r>
            <w:r w:rsidRPr="005972F0">
              <w:rPr>
                <w:rFonts w:eastAsia="Calibri" w:cs="Times New Roman"/>
                <w:bCs/>
              </w:rPr>
              <w:t xml:space="preserve">Give the company, immediate access to data and information without content </w:t>
            </w:r>
            <w:r w:rsidR="009741B6" w:rsidRPr="005972F0">
              <w:rPr>
                <w:rFonts w:eastAsia="Calibri" w:cs="Times New Roman"/>
                <w:bCs/>
              </w:rPr>
              <w:t>being</w:t>
            </w:r>
            <w:r w:rsidRPr="005972F0">
              <w:rPr>
                <w:rFonts w:eastAsia="Calibri" w:cs="Times New Roman"/>
                <w:bCs/>
              </w:rPr>
              <w:t xml:space="preserve"> trapped in publishing bottlenecks.</w:t>
            </w:r>
          </w:p>
          <w:p w14:paraId="019B0D1A"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Reduce time spent on maintenance and administration. </w:t>
            </w:r>
            <w:r w:rsidRPr="005972F0">
              <w:rPr>
                <w:rFonts w:eastAsia="Calibri" w:cs="Times New Roman"/>
                <w:bCs/>
              </w:rPr>
              <w:t xml:space="preserve">Reduce IT burdens, giving IT staff less “reactive” tasks and allow </w:t>
            </w:r>
            <w:r w:rsidRPr="005972F0">
              <w:rPr>
                <w:rFonts w:eastAsia="Calibri" w:cs="Times New Roman"/>
                <w:bCs/>
              </w:rPr>
              <w:lastRenderedPageBreak/>
              <w:t xml:space="preserve">them to concentrate on other strategic activities.  </w:t>
            </w:r>
          </w:p>
          <w:p w14:paraId="34525166" w14:textId="7498BE7E" w:rsidR="00DB7962" w:rsidRPr="005972F0" w:rsidRDefault="00482EA2" w:rsidP="004B6470">
            <w:pPr>
              <w:pStyle w:val="ListParagraph"/>
              <w:numPr>
                <w:ilvl w:val="0"/>
                <w:numId w:val="12"/>
              </w:numPr>
              <w:spacing w:after="200" w:line="276" w:lineRule="auto"/>
              <w:rPr>
                <w:rFonts w:eastAsia="Calibri" w:cs="Arial"/>
                <w:bCs/>
              </w:rPr>
            </w:pPr>
            <w:r>
              <w:rPr>
                <w:rFonts w:eastAsia="Calibri" w:cs="Arial"/>
                <w:bCs/>
              </w:rPr>
              <w:t xml:space="preserve">Cost savings associated with the decommissioning of </w:t>
            </w:r>
            <w:r w:rsidR="00DB7962" w:rsidRPr="005972F0">
              <w:rPr>
                <w:rFonts w:eastAsia="Calibri" w:cs="Arial"/>
                <w:bCs/>
              </w:rPr>
              <w:t xml:space="preserve">web servers and databases </w:t>
            </w:r>
          </w:p>
          <w:p w14:paraId="55097D50" w14:textId="22D0D39A"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Leverage your Active Directory profiles.</w:t>
            </w:r>
          </w:p>
          <w:p w14:paraId="3AD04F12" w14:textId="7644AC91" w:rsidR="00DB7962" w:rsidRPr="005972F0" w:rsidRDefault="00DB7962" w:rsidP="002C5973">
            <w:pPr>
              <w:pStyle w:val="ListParagraph"/>
              <w:numPr>
                <w:ilvl w:val="0"/>
                <w:numId w:val="12"/>
              </w:numPr>
              <w:rPr>
                <w:rFonts w:eastAsia="Calibri" w:cs="Arial"/>
                <w:bCs/>
              </w:rPr>
            </w:pPr>
            <w:r w:rsidRPr="00482EA2">
              <w:rPr>
                <w:rFonts w:eastAsia="Calibri" w:cs="Arial"/>
                <w:bCs/>
              </w:rPr>
              <w:t xml:space="preserve">Provide a flexible system of authentication using </w:t>
            </w:r>
            <w:r w:rsidR="00482EA2">
              <w:rPr>
                <w:rFonts w:eastAsia="Calibri" w:cs="Arial"/>
                <w:bCs/>
              </w:rPr>
              <w:t xml:space="preserve">SAML Identity provider </w:t>
            </w:r>
          </w:p>
        </w:tc>
        <w:tc>
          <w:tcPr>
            <w:tcW w:w="3155" w:type="dxa"/>
          </w:tcPr>
          <w:p w14:paraId="64762A52" w14:textId="77777777" w:rsidR="00DB7962" w:rsidRPr="005972F0" w:rsidRDefault="00DB7962" w:rsidP="005F2A25">
            <w:pPr>
              <w:spacing w:after="200" w:line="276" w:lineRule="auto"/>
              <w:rPr>
                <w:rFonts w:eastAsia="Calibri" w:cs="Arial"/>
                <w:bCs/>
              </w:rPr>
            </w:pPr>
          </w:p>
        </w:tc>
      </w:tr>
      <w:tr w:rsidR="00DB7962" w:rsidRPr="005972F0" w14:paraId="6BA33B3C" w14:textId="77777777" w:rsidTr="00DB7962">
        <w:tc>
          <w:tcPr>
            <w:tcW w:w="1898" w:type="dxa"/>
          </w:tcPr>
          <w:p w14:paraId="268BB1C2" w14:textId="77777777" w:rsidR="00DB7962" w:rsidRPr="005972F0" w:rsidRDefault="00DB7962" w:rsidP="005F2A25">
            <w:pPr>
              <w:spacing w:after="200" w:line="276" w:lineRule="auto"/>
              <w:rPr>
                <w:rFonts w:eastAsia="Calibri" w:cs="Arial"/>
                <w:b/>
                <w:bCs/>
              </w:rPr>
            </w:pPr>
            <w:r w:rsidRPr="005972F0">
              <w:rPr>
                <w:rFonts w:eastAsia="Calibri" w:cs="Arial"/>
                <w:b/>
                <w:bCs/>
              </w:rPr>
              <w:t xml:space="preserve">Research &amp; </w:t>
            </w:r>
            <w:r w:rsidR="005A2D17" w:rsidRPr="005972F0">
              <w:rPr>
                <w:rFonts w:eastAsia="Calibri" w:cs="Arial"/>
                <w:b/>
                <w:bCs/>
              </w:rPr>
              <w:t>Development</w:t>
            </w:r>
          </w:p>
          <w:p w14:paraId="582F3784" w14:textId="77777777" w:rsidR="00DB7962" w:rsidRPr="005972F0" w:rsidRDefault="00DB7962" w:rsidP="005F2A25">
            <w:pPr>
              <w:spacing w:after="200" w:line="276" w:lineRule="auto"/>
              <w:rPr>
                <w:rFonts w:eastAsia="Calibri" w:cs="Arial"/>
                <w:b/>
                <w:bCs/>
              </w:rPr>
            </w:pPr>
          </w:p>
        </w:tc>
        <w:tc>
          <w:tcPr>
            <w:tcW w:w="4189" w:type="dxa"/>
          </w:tcPr>
          <w:p w14:paraId="2671AD34"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Achieve faster response times to changing market conditions.</w:t>
            </w:r>
          </w:p>
          <w:p w14:paraId="720E6D18"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Facilitate collaboration and fast decision-making. Share competitive data in a timely manner, and get products out to market more quickly.</w:t>
            </w:r>
          </w:p>
          <w:p w14:paraId="2E7C1D51" w14:textId="77777777" w:rsidR="00DB7962" w:rsidRPr="005972F0" w:rsidRDefault="00DB7962" w:rsidP="005F2A25">
            <w:pPr>
              <w:spacing w:after="200" w:line="276" w:lineRule="auto"/>
              <w:rPr>
                <w:rFonts w:eastAsia="Calibri" w:cs="Arial"/>
                <w:bCs/>
              </w:rPr>
            </w:pPr>
          </w:p>
        </w:tc>
        <w:tc>
          <w:tcPr>
            <w:tcW w:w="3155" w:type="dxa"/>
          </w:tcPr>
          <w:p w14:paraId="6A7D7FF8" w14:textId="77777777" w:rsidR="00DB7962" w:rsidRPr="005972F0" w:rsidRDefault="00DB7962" w:rsidP="005F2A25">
            <w:pPr>
              <w:spacing w:after="200" w:line="276" w:lineRule="auto"/>
              <w:rPr>
                <w:rFonts w:eastAsia="Calibri" w:cs="Arial"/>
                <w:bCs/>
              </w:rPr>
            </w:pPr>
          </w:p>
        </w:tc>
      </w:tr>
      <w:tr w:rsidR="00DB7962" w:rsidRPr="005972F0" w14:paraId="321E868A" w14:textId="77777777" w:rsidTr="00DB7962">
        <w:tc>
          <w:tcPr>
            <w:tcW w:w="1898" w:type="dxa"/>
          </w:tcPr>
          <w:p w14:paraId="70246D72" w14:textId="77777777" w:rsidR="00DB7962" w:rsidRPr="005972F0" w:rsidRDefault="001B0ACA" w:rsidP="005F2A25">
            <w:pPr>
              <w:spacing w:after="200" w:line="276" w:lineRule="auto"/>
              <w:rPr>
                <w:rFonts w:eastAsia="Calibri" w:cs="Arial"/>
                <w:b/>
                <w:bCs/>
              </w:rPr>
            </w:pPr>
            <w:r>
              <w:rPr>
                <w:rFonts w:eastAsia="Calibri" w:cs="Arial"/>
                <w:b/>
                <w:bCs/>
              </w:rPr>
              <w:t>Intranet</w:t>
            </w:r>
            <w:r w:rsidR="00DB7962" w:rsidRPr="005972F0">
              <w:rPr>
                <w:rFonts w:eastAsia="Calibri" w:cs="Arial"/>
                <w:b/>
                <w:bCs/>
              </w:rPr>
              <w:t xml:space="preserve"> </w:t>
            </w:r>
            <w:r w:rsidR="005A2D17" w:rsidRPr="005972F0">
              <w:rPr>
                <w:rFonts w:eastAsia="Calibri" w:cs="Arial"/>
                <w:b/>
                <w:bCs/>
              </w:rPr>
              <w:t>Management</w:t>
            </w:r>
            <w:r w:rsidR="00C25AD8" w:rsidRPr="005972F0">
              <w:rPr>
                <w:rFonts w:eastAsia="Calibri" w:cs="Arial"/>
                <w:b/>
                <w:bCs/>
              </w:rPr>
              <w:t xml:space="preserve">/ Governance </w:t>
            </w:r>
          </w:p>
          <w:p w14:paraId="4087A9F9" w14:textId="77777777" w:rsidR="00C370D3" w:rsidRPr="005972F0" w:rsidRDefault="00C370D3" w:rsidP="005F2A25">
            <w:pPr>
              <w:spacing w:after="200" w:line="276" w:lineRule="auto"/>
              <w:rPr>
                <w:rFonts w:eastAsia="Calibri" w:cs="Arial"/>
                <w:b/>
                <w:bCs/>
              </w:rPr>
            </w:pPr>
          </w:p>
          <w:p w14:paraId="2F907D2A" w14:textId="77777777" w:rsidR="00C370D3" w:rsidRPr="005972F0" w:rsidRDefault="00C370D3" w:rsidP="005F2A25">
            <w:pPr>
              <w:spacing w:after="200" w:line="276" w:lineRule="auto"/>
              <w:rPr>
                <w:rFonts w:eastAsia="Calibri" w:cs="Arial"/>
                <w:b/>
                <w:bCs/>
              </w:rPr>
            </w:pPr>
          </w:p>
          <w:p w14:paraId="551E8794" w14:textId="77777777" w:rsidR="00C370D3" w:rsidRPr="005972F0" w:rsidRDefault="00C370D3" w:rsidP="005F2A25">
            <w:pPr>
              <w:spacing w:after="200" w:line="276" w:lineRule="auto"/>
              <w:rPr>
                <w:rFonts w:eastAsia="Calibri" w:cs="Arial"/>
                <w:b/>
                <w:bCs/>
              </w:rPr>
            </w:pPr>
          </w:p>
          <w:p w14:paraId="0F441202" w14:textId="77777777" w:rsidR="00C370D3" w:rsidRPr="005972F0" w:rsidRDefault="00C370D3" w:rsidP="005F2A25">
            <w:pPr>
              <w:spacing w:after="200" w:line="276" w:lineRule="auto"/>
              <w:rPr>
                <w:rFonts w:eastAsia="Calibri" w:cs="Arial"/>
                <w:b/>
                <w:bCs/>
              </w:rPr>
            </w:pPr>
          </w:p>
          <w:p w14:paraId="41739704" w14:textId="77777777" w:rsidR="00C370D3" w:rsidRPr="005972F0" w:rsidRDefault="00C370D3" w:rsidP="005F2A25">
            <w:pPr>
              <w:spacing w:after="200" w:line="276" w:lineRule="auto"/>
              <w:rPr>
                <w:rFonts w:eastAsia="Calibri" w:cs="Arial"/>
                <w:b/>
                <w:bCs/>
              </w:rPr>
            </w:pPr>
          </w:p>
          <w:p w14:paraId="0A754874" w14:textId="77777777" w:rsidR="00C370D3" w:rsidRPr="005972F0" w:rsidRDefault="00C370D3" w:rsidP="005F2A25">
            <w:pPr>
              <w:spacing w:after="200" w:line="276" w:lineRule="auto"/>
              <w:rPr>
                <w:rFonts w:eastAsia="Calibri" w:cs="Arial"/>
                <w:b/>
                <w:bCs/>
              </w:rPr>
            </w:pPr>
          </w:p>
          <w:p w14:paraId="50692F01" w14:textId="77777777" w:rsidR="00DB7962" w:rsidRPr="005972F0" w:rsidRDefault="00DB7962" w:rsidP="005F2A25">
            <w:pPr>
              <w:spacing w:after="200" w:line="276" w:lineRule="auto"/>
              <w:rPr>
                <w:rFonts w:eastAsia="Calibri" w:cs="Arial"/>
                <w:b/>
                <w:bCs/>
              </w:rPr>
            </w:pPr>
          </w:p>
        </w:tc>
        <w:tc>
          <w:tcPr>
            <w:tcW w:w="4189" w:type="dxa"/>
          </w:tcPr>
          <w:p w14:paraId="6E3D2149"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All-in-one solution to provide all the essentials of an </w:t>
            </w:r>
            <w:r w:rsidR="001B0ACA">
              <w:rPr>
                <w:rFonts w:eastAsia="Calibri" w:cs="Arial"/>
                <w:bCs/>
              </w:rPr>
              <w:t>Intranet</w:t>
            </w:r>
            <w:r w:rsidRPr="005972F0">
              <w:rPr>
                <w:rFonts w:eastAsia="Calibri" w:cs="Arial"/>
                <w:bCs/>
              </w:rPr>
              <w:t xml:space="preserve"> system</w:t>
            </w:r>
            <w:r w:rsidR="00C370D3" w:rsidRPr="005972F0">
              <w:rPr>
                <w:rFonts w:eastAsia="Calibri" w:cs="Arial"/>
                <w:bCs/>
              </w:rPr>
              <w:t>.</w:t>
            </w:r>
          </w:p>
          <w:p w14:paraId="3A32EB40"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Flexible </w:t>
            </w:r>
            <w:r w:rsidR="00C370D3" w:rsidRPr="005972F0">
              <w:rPr>
                <w:rFonts w:eastAsia="Calibri" w:cs="Arial"/>
                <w:bCs/>
              </w:rPr>
              <w:t xml:space="preserve">and </w:t>
            </w:r>
            <w:r w:rsidR="00EE2FE4" w:rsidRPr="005972F0">
              <w:rPr>
                <w:rFonts w:eastAsia="Calibri" w:cs="Arial"/>
                <w:bCs/>
              </w:rPr>
              <w:t xml:space="preserve">customizable </w:t>
            </w:r>
            <w:r w:rsidR="00C370D3" w:rsidRPr="005972F0">
              <w:rPr>
                <w:rFonts w:eastAsia="Calibri" w:cs="Arial"/>
                <w:bCs/>
              </w:rPr>
              <w:t xml:space="preserve">suite of features and applications to activate </w:t>
            </w:r>
            <w:r w:rsidRPr="005972F0">
              <w:rPr>
                <w:rFonts w:eastAsia="Calibri" w:cs="Arial"/>
                <w:bCs/>
              </w:rPr>
              <w:t xml:space="preserve">in each site or workspace. Tailor tools and the interface to suit your different audiences within the </w:t>
            </w:r>
            <w:r w:rsidR="00EE2FE4" w:rsidRPr="005972F0">
              <w:rPr>
                <w:rFonts w:eastAsia="Calibri" w:cs="Arial"/>
                <w:bCs/>
              </w:rPr>
              <w:t>organization</w:t>
            </w:r>
            <w:r w:rsidRPr="005972F0">
              <w:rPr>
                <w:rFonts w:eastAsia="Calibri" w:cs="Arial"/>
                <w:bCs/>
              </w:rPr>
              <w:t>.</w:t>
            </w:r>
          </w:p>
          <w:p w14:paraId="4E77C84C" w14:textId="77777777" w:rsidR="00DB7962" w:rsidRPr="005972F0" w:rsidRDefault="00DB7962" w:rsidP="004B6470">
            <w:pPr>
              <w:pStyle w:val="ListParagraph"/>
              <w:numPr>
                <w:ilvl w:val="0"/>
                <w:numId w:val="12"/>
              </w:numPr>
              <w:spacing w:after="200" w:line="276" w:lineRule="auto"/>
              <w:rPr>
                <w:rFonts w:eastAsia="Calibri" w:cs="Times New Roman"/>
                <w:bCs/>
              </w:rPr>
            </w:pPr>
            <w:r w:rsidRPr="005972F0">
              <w:rPr>
                <w:rFonts w:eastAsia="Calibri" w:cs="Times New Roman"/>
                <w:bCs/>
              </w:rPr>
              <w:t>Multiple independent and integrated team workspaces for departments, audiences, and functional groups.</w:t>
            </w:r>
          </w:p>
          <w:p w14:paraId="644BE17A" w14:textId="42FD490B" w:rsidR="00DB7962" w:rsidRPr="005972F0" w:rsidRDefault="00F56A3B" w:rsidP="004B6470">
            <w:pPr>
              <w:pStyle w:val="ListParagraph"/>
              <w:numPr>
                <w:ilvl w:val="0"/>
                <w:numId w:val="12"/>
              </w:numPr>
              <w:spacing w:after="200" w:line="276" w:lineRule="auto"/>
              <w:rPr>
                <w:rFonts w:eastAsia="Calibri" w:cs="Arial"/>
                <w:bCs/>
              </w:rPr>
            </w:pPr>
            <w:r>
              <w:rPr>
                <w:rFonts w:eastAsia="Calibri" w:cs="Arial"/>
                <w:bCs/>
              </w:rPr>
              <w:t>M</w:t>
            </w:r>
            <w:r w:rsidR="004C781F" w:rsidRPr="005972F0">
              <w:rPr>
                <w:rFonts w:eastAsia="Calibri" w:cs="Arial"/>
                <w:bCs/>
              </w:rPr>
              <w:t xml:space="preserve">anage your </w:t>
            </w:r>
            <w:r w:rsidR="001B0ACA">
              <w:rPr>
                <w:rFonts w:eastAsia="Calibri" w:cs="Arial"/>
                <w:bCs/>
              </w:rPr>
              <w:t>Intranet</w:t>
            </w:r>
            <w:r w:rsidR="004C781F" w:rsidRPr="005972F0">
              <w:rPr>
                <w:rFonts w:eastAsia="Calibri" w:cs="Arial"/>
                <w:bCs/>
              </w:rPr>
              <w:t xml:space="preserve"> branding more effectively.</w:t>
            </w:r>
          </w:p>
          <w:p w14:paraId="4E15E54E" w14:textId="33D86F89" w:rsidR="00DB7962" w:rsidRPr="005972F0" w:rsidRDefault="00482EA2" w:rsidP="004B6470">
            <w:pPr>
              <w:pStyle w:val="ListParagraph"/>
              <w:numPr>
                <w:ilvl w:val="0"/>
                <w:numId w:val="12"/>
              </w:numPr>
              <w:spacing w:after="200" w:line="276" w:lineRule="auto"/>
              <w:rPr>
                <w:rFonts w:eastAsia="Calibri" w:cs="Arial"/>
                <w:bCs/>
              </w:rPr>
            </w:pPr>
            <w:r>
              <w:rPr>
                <w:rFonts w:eastAsia="Calibri" w:cs="Arial"/>
                <w:bCs/>
              </w:rPr>
              <w:t xml:space="preserve">Intranet Analytics </w:t>
            </w:r>
            <w:r w:rsidR="00DB7962" w:rsidRPr="005972F0">
              <w:rPr>
                <w:rFonts w:eastAsia="Calibri" w:cs="Arial"/>
                <w:bCs/>
              </w:rPr>
              <w:t xml:space="preserve">allows your company to monitor and report on the growth and success of your </w:t>
            </w:r>
            <w:r w:rsidR="001B0ACA">
              <w:rPr>
                <w:rFonts w:eastAsia="Calibri" w:cs="Arial"/>
                <w:bCs/>
              </w:rPr>
              <w:t>Intranet</w:t>
            </w:r>
            <w:r w:rsidR="0025246F">
              <w:rPr>
                <w:rFonts w:eastAsia="Calibri" w:cs="Arial"/>
                <w:bCs/>
              </w:rPr>
              <w:t xml:space="preserve">; </w:t>
            </w:r>
            <w:r w:rsidR="00DB7962" w:rsidRPr="005972F0">
              <w:rPr>
                <w:rFonts w:eastAsia="Calibri" w:cs="Arial"/>
                <w:bCs/>
              </w:rPr>
              <w:t>Report</w:t>
            </w:r>
            <w:r w:rsidR="00B85A87">
              <w:rPr>
                <w:rFonts w:eastAsia="Calibri" w:cs="Arial"/>
                <w:bCs/>
              </w:rPr>
              <w:t xml:space="preserve"> </w:t>
            </w:r>
            <w:r w:rsidR="0025246F">
              <w:rPr>
                <w:rFonts w:eastAsia="Calibri" w:cs="Arial"/>
                <w:bCs/>
              </w:rPr>
              <w:t>usage, improve content, c</w:t>
            </w:r>
            <w:r w:rsidR="00DB7962" w:rsidRPr="005972F0">
              <w:rPr>
                <w:rFonts w:eastAsia="Calibri" w:cs="Arial"/>
                <w:bCs/>
              </w:rPr>
              <w:t xml:space="preserve">ontinually improve on your </w:t>
            </w:r>
            <w:r w:rsidR="001B0ACA">
              <w:rPr>
                <w:rFonts w:eastAsia="Calibri" w:cs="Arial"/>
                <w:bCs/>
              </w:rPr>
              <w:t>Intranet</w:t>
            </w:r>
            <w:r w:rsidR="00DB7962" w:rsidRPr="005972F0">
              <w:rPr>
                <w:rFonts w:eastAsia="Calibri" w:cs="Arial"/>
                <w:bCs/>
              </w:rPr>
              <w:t>.</w:t>
            </w:r>
          </w:p>
          <w:p w14:paraId="390AAEF6" w14:textId="7D163F8E"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Create a sophisticated permissions structure to govern </w:t>
            </w:r>
            <w:r w:rsidR="009741B6">
              <w:rPr>
                <w:rFonts w:eastAsia="Calibri" w:cs="Arial"/>
                <w:bCs/>
              </w:rPr>
              <w:t xml:space="preserve">Intranet </w:t>
            </w:r>
            <w:r w:rsidRPr="005972F0">
              <w:rPr>
                <w:rFonts w:eastAsia="Calibri" w:cs="Arial"/>
                <w:bCs/>
              </w:rPr>
              <w:t>publishers</w:t>
            </w:r>
            <w:r w:rsidR="009741B6">
              <w:rPr>
                <w:rFonts w:eastAsia="Calibri" w:cs="Arial"/>
                <w:bCs/>
              </w:rPr>
              <w:t xml:space="preserve">. </w:t>
            </w:r>
            <w:r w:rsidRPr="005972F0">
              <w:rPr>
                <w:rFonts w:eastAsia="Calibri" w:cs="Arial"/>
                <w:bCs/>
              </w:rPr>
              <w:t xml:space="preserve">Avoid the wild-west </w:t>
            </w:r>
            <w:r w:rsidR="001B0ACA">
              <w:rPr>
                <w:rFonts w:eastAsia="Calibri" w:cs="Arial"/>
                <w:bCs/>
              </w:rPr>
              <w:t>Intranet</w:t>
            </w:r>
            <w:r w:rsidRPr="005972F0">
              <w:rPr>
                <w:rFonts w:eastAsia="Calibri" w:cs="Arial"/>
                <w:bCs/>
              </w:rPr>
              <w:t xml:space="preserve"> approach.</w:t>
            </w:r>
          </w:p>
          <w:p w14:paraId="69E6F419"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lastRenderedPageBreak/>
              <w:t xml:space="preserve">Build your </w:t>
            </w:r>
            <w:r w:rsidR="001B0ACA">
              <w:rPr>
                <w:rFonts w:eastAsia="Calibri" w:cs="Arial"/>
                <w:bCs/>
              </w:rPr>
              <w:t>Intranet</w:t>
            </w:r>
            <w:r w:rsidRPr="005972F0">
              <w:rPr>
                <w:rFonts w:eastAsia="Calibri" w:cs="Arial"/>
                <w:bCs/>
              </w:rPr>
              <w:t xml:space="preserve"> site hierarchy with ease. </w:t>
            </w:r>
            <w:r w:rsidRPr="005972F0">
              <w:rPr>
                <w:rFonts w:eastAsia="Calibri" w:cs="Times New Roman"/>
                <w:bCs/>
              </w:rPr>
              <w:t xml:space="preserve">Create a unique instance /collection of applications </w:t>
            </w:r>
            <w:r w:rsidR="005A2D17" w:rsidRPr="005972F0">
              <w:rPr>
                <w:rFonts w:eastAsia="Calibri" w:cs="Times New Roman"/>
                <w:bCs/>
              </w:rPr>
              <w:t xml:space="preserve">customized </w:t>
            </w:r>
            <w:r w:rsidRPr="005972F0">
              <w:rPr>
                <w:rFonts w:eastAsia="Calibri" w:cs="Times New Roman"/>
                <w:bCs/>
              </w:rPr>
              <w:t>for each audience. Create a hierarchy of information for each group using the easy-to-control Navigation Editor.</w:t>
            </w:r>
          </w:p>
          <w:p w14:paraId="5C2F5007" w14:textId="77777777" w:rsidR="00DB7962" w:rsidRPr="005972F0" w:rsidRDefault="00DB7962" w:rsidP="004B6470">
            <w:pPr>
              <w:pStyle w:val="ListParagraph"/>
              <w:numPr>
                <w:ilvl w:val="0"/>
                <w:numId w:val="12"/>
              </w:numPr>
              <w:spacing w:after="200" w:line="276" w:lineRule="auto"/>
              <w:rPr>
                <w:rFonts w:eastAsia="Calibri" w:cs="Arial"/>
                <w:bCs/>
              </w:rPr>
            </w:pPr>
            <w:r w:rsidRPr="005972F0">
              <w:rPr>
                <w:rFonts w:eastAsia="Calibri" w:cs="Arial"/>
                <w:bCs/>
              </w:rPr>
              <w:t xml:space="preserve">Provide an elegant user interface for both administrators and end users. Usability-tested and industry </w:t>
            </w:r>
            <w:r w:rsidR="005A2D17" w:rsidRPr="005972F0">
              <w:rPr>
                <w:rFonts w:eastAsia="Calibri" w:cs="Arial"/>
                <w:bCs/>
              </w:rPr>
              <w:t xml:space="preserve">recognized </w:t>
            </w:r>
            <w:r w:rsidRPr="005972F0">
              <w:rPr>
                <w:rFonts w:eastAsia="Calibri" w:cs="Arial"/>
                <w:bCs/>
              </w:rPr>
              <w:t>user-friendly tools and processes.</w:t>
            </w:r>
          </w:p>
          <w:p w14:paraId="1E1DFA6E" w14:textId="77777777" w:rsidR="00DB7962" w:rsidRPr="007D4B97" w:rsidRDefault="00DB7962" w:rsidP="005F2A25">
            <w:pPr>
              <w:spacing w:after="200" w:line="276" w:lineRule="auto"/>
              <w:rPr>
                <w:rFonts w:eastAsia="Calibri" w:cs="Arial"/>
                <w:bCs/>
                <w:sz w:val="20"/>
                <w:szCs w:val="20"/>
              </w:rPr>
            </w:pPr>
          </w:p>
          <w:p w14:paraId="7F1D1849" w14:textId="77777777" w:rsidR="00DB7962" w:rsidRPr="005972F0" w:rsidRDefault="00DB7962" w:rsidP="005F2A25">
            <w:pPr>
              <w:spacing w:after="200" w:line="276" w:lineRule="auto"/>
              <w:rPr>
                <w:rFonts w:eastAsia="Calibri" w:cs="Arial"/>
                <w:bCs/>
              </w:rPr>
            </w:pPr>
          </w:p>
        </w:tc>
        <w:tc>
          <w:tcPr>
            <w:tcW w:w="3155" w:type="dxa"/>
          </w:tcPr>
          <w:p w14:paraId="1A39AFEB" w14:textId="77777777" w:rsidR="00DB7962" w:rsidRPr="005972F0" w:rsidRDefault="00DB7962" w:rsidP="005F2A25">
            <w:pPr>
              <w:spacing w:after="200" w:line="276" w:lineRule="auto"/>
              <w:rPr>
                <w:rFonts w:eastAsia="Calibri" w:cs="Arial"/>
                <w:bCs/>
              </w:rPr>
            </w:pPr>
          </w:p>
        </w:tc>
      </w:tr>
    </w:tbl>
    <w:p w14:paraId="581C3080" w14:textId="77777777" w:rsidR="006A4710" w:rsidRPr="005972F0" w:rsidRDefault="006A4710" w:rsidP="005F2A25">
      <w:pPr>
        <w:rPr>
          <w:rFonts w:eastAsia="Calibri" w:cs="Arial"/>
          <w:bCs/>
        </w:rPr>
      </w:pPr>
    </w:p>
    <w:p w14:paraId="441D7B06" w14:textId="62C50EAE" w:rsidR="00F56A3B" w:rsidRPr="002C5973" w:rsidRDefault="00167327" w:rsidP="00F56A3B">
      <w:pPr>
        <w:pStyle w:val="Heading3"/>
        <w:rPr>
          <w:rFonts w:asciiTheme="minorHAnsi" w:hAnsiTheme="minorHAnsi"/>
        </w:rPr>
      </w:pPr>
      <w:bookmarkStart w:id="25" w:name="_Toc50125187"/>
      <w:r w:rsidRPr="007D4B97">
        <w:rPr>
          <w:rFonts w:asciiTheme="minorHAnsi" w:hAnsiTheme="minorHAnsi"/>
        </w:rPr>
        <w:t>Features</w:t>
      </w:r>
      <w:bookmarkEnd w:id="25"/>
    </w:p>
    <w:p w14:paraId="6A31B45A" w14:textId="18F79BF3" w:rsidR="006A4710" w:rsidRPr="009741B6" w:rsidRDefault="00F56A3B" w:rsidP="005F2A25">
      <w:pPr>
        <w:rPr>
          <w:rFonts w:eastAsia="Calibri" w:cs="Arial"/>
          <w:bCs/>
          <w:color w:val="4F81BD" w:themeColor="accent1"/>
        </w:rPr>
      </w:pPr>
      <w:r w:rsidRPr="009741B6">
        <w:rPr>
          <w:rFonts w:eastAsia="Calibri" w:cs="Arial"/>
          <w:bCs/>
          <w:color w:val="4F81BD" w:themeColor="accent1"/>
        </w:rPr>
        <w:t xml:space="preserve">Describe your software providers </w:t>
      </w:r>
      <w:r w:rsidR="00F44454" w:rsidRPr="009741B6">
        <w:rPr>
          <w:rFonts w:eastAsia="Calibri" w:cs="Arial"/>
          <w:bCs/>
          <w:color w:val="4F81BD" w:themeColor="accent1"/>
        </w:rPr>
        <w:t xml:space="preserve">features - </w:t>
      </w:r>
      <w:r w:rsidRPr="009741B6">
        <w:rPr>
          <w:rFonts w:eastAsia="Calibri" w:cs="Arial"/>
          <w:bCs/>
          <w:color w:val="4F81BD" w:themeColor="accent1"/>
        </w:rPr>
        <w:t xml:space="preserve">link to the necessary areas of their website </w:t>
      </w:r>
    </w:p>
    <w:p w14:paraId="0FE0D24A" w14:textId="77777777" w:rsidR="00C25AD8" w:rsidRPr="005972F0" w:rsidRDefault="00C25AD8">
      <w:pPr>
        <w:rPr>
          <w:rFonts w:eastAsia="Calibri" w:cs="Arial"/>
          <w:bCs/>
        </w:rPr>
      </w:pPr>
      <w:r w:rsidRPr="005972F0">
        <w:rPr>
          <w:rFonts w:eastAsia="Calibri" w:cs="Arial"/>
          <w:bCs/>
        </w:rPr>
        <w:br w:type="page"/>
      </w:r>
    </w:p>
    <w:p w14:paraId="3EF02272" w14:textId="77777777" w:rsidR="00E72323" w:rsidRPr="007D4B97" w:rsidRDefault="00E72323" w:rsidP="005F2A25">
      <w:pPr>
        <w:pStyle w:val="Heading2"/>
        <w:rPr>
          <w:rFonts w:asciiTheme="minorHAnsi" w:hAnsiTheme="minorHAnsi"/>
        </w:rPr>
      </w:pPr>
      <w:bookmarkStart w:id="26" w:name="_Toc50125188"/>
      <w:r w:rsidRPr="007D4B97">
        <w:rPr>
          <w:rFonts w:asciiTheme="minorHAnsi" w:hAnsiTheme="minorHAnsi"/>
        </w:rPr>
        <w:lastRenderedPageBreak/>
        <w:t>Risk Assessment</w:t>
      </w:r>
      <w:bookmarkEnd w:id="26"/>
    </w:p>
    <w:p w14:paraId="1D6646C8" w14:textId="68B9A1CF" w:rsidR="00573934" w:rsidRPr="005972F0" w:rsidRDefault="00573934" w:rsidP="00573934">
      <w:pPr>
        <w:rPr>
          <w:rFonts w:eastAsia="Calibri" w:cs="Arial"/>
          <w:bCs/>
          <w:color w:val="4F81BD" w:themeColor="accent1"/>
        </w:rPr>
      </w:pPr>
      <w:r w:rsidRPr="005972F0">
        <w:rPr>
          <w:rFonts w:eastAsia="Calibri" w:cs="Arial"/>
          <w:bCs/>
          <w:color w:val="4F81BD" w:themeColor="accent1"/>
        </w:rPr>
        <w:t>[This sectio</w:t>
      </w:r>
      <w:r w:rsidR="009C45E9" w:rsidRPr="005972F0">
        <w:rPr>
          <w:rFonts w:eastAsia="Calibri" w:cs="Arial"/>
          <w:bCs/>
          <w:color w:val="4F81BD" w:themeColor="accent1"/>
        </w:rPr>
        <w:t xml:space="preserve">n outlines some </w:t>
      </w:r>
      <w:r w:rsidR="00F44454">
        <w:rPr>
          <w:rFonts w:eastAsia="Calibri" w:cs="Arial"/>
          <w:bCs/>
          <w:color w:val="4F81BD" w:themeColor="accent1"/>
        </w:rPr>
        <w:t>example</w:t>
      </w:r>
      <w:r w:rsidR="009C45E9" w:rsidRPr="005972F0">
        <w:rPr>
          <w:rFonts w:eastAsia="Calibri" w:cs="Arial"/>
          <w:bCs/>
          <w:color w:val="4F81BD" w:themeColor="accent1"/>
        </w:rPr>
        <w:t xml:space="preserve"> risks associated with </w:t>
      </w:r>
      <w:r w:rsidR="00F44454">
        <w:rPr>
          <w:rFonts w:eastAsia="Calibri" w:cs="Arial"/>
          <w:bCs/>
          <w:color w:val="4F81BD" w:themeColor="accent1"/>
        </w:rPr>
        <w:t xml:space="preserve">an </w:t>
      </w:r>
      <w:r w:rsidR="001B0ACA">
        <w:rPr>
          <w:rFonts w:eastAsia="Calibri" w:cs="Arial"/>
          <w:bCs/>
          <w:color w:val="4F81BD" w:themeColor="accent1"/>
        </w:rPr>
        <w:t>Intranet</w:t>
      </w:r>
      <w:r w:rsidR="009C45E9" w:rsidRPr="005972F0">
        <w:rPr>
          <w:rFonts w:eastAsia="Calibri" w:cs="Arial"/>
          <w:bCs/>
          <w:color w:val="4F81BD" w:themeColor="accent1"/>
        </w:rPr>
        <w:t xml:space="preserve"> project]</w:t>
      </w:r>
    </w:p>
    <w:p w14:paraId="77B6388D" w14:textId="77777777" w:rsidR="005F2A25" w:rsidRPr="005972F0" w:rsidRDefault="005F2A25" w:rsidP="005F2A25">
      <w:pPr>
        <w:rPr>
          <w:color w:val="000080"/>
        </w:rPr>
      </w:pPr>
      <w:r w:rsidRPr="005972F0">
        <w:t>The risks in this section have been assessed using the following guidelines:</w:t>
      </w:r>
    </w:p>
    <w:p w14:paraId="24A46785" w14:textId="77777777" w:rsidR="005F2A25" w:rsidRPr="005972F0" w:rsidRDefault="005F2A25" w:rsidP="005F2A25">
      <w:pPr>
        <w:rPr>
          <w:u w:val="single"/>
        </w:rPr>
      </w:pPr>
      <w:r w:rsidRPr="005972F0">
        <w:rPr>
          <w:u w:val="single"/>
        </w:rPr>
        <w:t>Probability of Risk:</w:t>
      </w:r>
    </w:p>
    <w:p w14:paraId="52241B2D" w14:textId="77777777" w:rsidR="005F2A25" w:rsidRPr="005972F0" w:rsidRDefault="005F2A25" w:rsidP="004B6470">
      <w:pPr>
        <w:pStyle w:val="ListParagraph"/>
        <w:numPr>
          <w:ilvl w:val="0"/>
          <w:numId w:val="12"/>
        </w:numPr>
      </w:pPr>
      <w:r w:rsidRPr="005972F0">
        <w:t>High indicates that the event is high</w:t>
      </w:r>
      <w:r w:rsidR="004C781F" w:rsidRPr="005972F0">
        <w:t>ly</w:t>
      </w:r>
      <w:r w:rsidRPr="005972F0">
        <w:t xml:space="preserve"> likely to occur.</w:t>
      </w:r>
    </w:p>
    <w:p w14:paraId="4E338096" w14:textId="77777777" w:rsidR="005F2A25" w:rsidRPr="005972F0" w:rsidRDefault="005F2A25" w:rsidP="004B6470">
      <w:pPr>
        <w:pStyle w:val="ListParagraph"/>
        <w:numPr>
          <w:ilvl w:val="0"/>
          <w:numId w:val="12"/>
        </w:numPr>
      </w:pPr>
      <w:r w:rsidRPr="005972F0">
        <w:t>Medium indicates that the event is likely to occur.</w:t>
      </w:r>
    </w:p>
    <w:p w14:paraId="28D8E245" w14:textId="77777777" w:rsidR="005F2A25" w:rsidRPr="005972F0" w:rsidRDefault="005F2A25" w:rsidP="004B6470">
      <w:pPr>
        <w:pStyle w:val="ListParagraph"/>
        <w:numPr>
          <w:ilvl w:val="0"/>
          <w:numId w:val="12"/>
        </w:numPr>
      </w:pPr>
      <w:r w:rsidRPr="005972F0">
        <w:t>Low indicates that the event is not likely to occur.</w:t>
      </w:r>
    </w:p>
    <w:p w14:paraId="236D3A80" w14:textId="77777777" w:rsidR="005F2A25" w:rsidRPr="005972F0" w:rsidRDefault="005F2A25" w:rsidP="005F2A25">
      <w:pPr>
        <w:rPr>
          <w:u w:val="single"/>
        </w:rPr>
      </w:pPr>
      <w:r w:rsidRPr="005972F0">
        <w:rPr>
          <w:u w:val="single"/>
        </w:rPr>
        <w:t>Impact of Risk:</w:t>
      </w:r>
    </w:p>
    <w:p w14:paraId="3069F447" w14:textId="77777777" w:rsidR="005F2A25" w:rsidRPr="005972F0" w:rsidRDefault="005F2A25" w:rsidP="005F2A25">
      <w:r w:rsidRPr="005972F0">
        <w:t>High indicates that the event has a significant impact to the project.</w:t>
      </w:r>
    </w:p>
    <w:p w14:paraId="6BCD0EF9" w14:textId="72B9A960" w:rsidR="005F2A25" w:rsidRPr="005972F0" w:rsidRDefault="005F2A25" w:rsidP="004B6470">
      <w:pPr>
        <w:pStyle w:val="ListParagraph"/>
        <w:numPr>
          <w:ilvl w:val="0"/>
          <w:numId w:val="13"/>
        </w:numPr>
      </w:pPr>
      <w:r w:rsidRPr="005972F0">
        <w:t xml:space="preserve">Medium indicates that the event will </w:t>
      </w:r>
      <w:r w:rsidR="00423DCF" w:rsidRPr="005972F0">
        <w:t>affect</w:t>
      </w:r>
      <w:r w:rsidRPr="005972F0">
        <w:t xml:space="preserve"> the project.</w:t>
      </w:r>
    </w:p>
    <w:p w14:paraId="34C455BA" w14:textId="77777777" w:rsidR="005F2A25" w:rsidRPr="005972F0" w:rsidRDefault="005F2A25" w:rsidP="004B6470">
      <w:pPr>
        <w:pStyle w:val="ListParagraph"/>
        <w:numPr>
          <w:ilvl w:val="0"/>
          <w:numId w:val="13"/>
        </w:numPr>
      </w:pPr>
      <w:r w:rsidRPr="005972F0">
        <w:t>Low indicates that the impact is relatively minor to the project.</w:t>
      </w:r>
    </w:p>
    <w:p w14:paraId="6B19905E" w14:textId="57A3BF4F" w:rsidR="005F2A25" w:rsidRDefault="005F2A25" w:rsidP="004B6470">
      <w:pPr>
        <w:pStyle w:val="ListParagraph"/>
        <w:numPr>
          <w:ilvl w:val="0"/>
          <w:numId w:val="13"/>
        </w:numPr>
      </w:pPr>
      <w:r w:rsidRPr="005972F0">
        <w:t xml:space="preserve">None indicates that the risk will not </w:t>
      </w:r>
      <w:r w:rsidR="00423DCF" w:rsidRPr="005972F0">
        <w:t>affect</w:t>
      </w:r>
      <w:r w:rsidRPr="005972F0">
        <w:t xml:space="preserve"> the project.</w:t>
      </w:r>
    </w:p>
    <w:p w14:paraId="3A406ED2" w14:textId="77777777" w:rsidR="009741B6" w:rsidRPr="005972F0" w:rsidRDefault="009741B6" w:rsidP="009741B6">
      <w:pPr>
        <w:pStyle w:val="ListParagraph"/>
      </w:pPr>
    </w:p>
    <w:p w14:paraId="4EC45125" w14:textId="77777777" w:rsidR="005F2A25" w:rsidRPr="007D4B97" w:rsidRDefault="005F2A25" w:rsidP="005230BF">
      <w:pPr>
        <w:pStyle w:val="Heading3"/>
        <w:rPr>
          <w:rFonts w:asciiTheme="minorHAnsi" w:hAnsiTheme="minorHAnsi"/>
        </w:rPr>
      </w:pPr>
      <w:bookmarkStart w:id="27" w:name="_Toc184109740"/>
      <w:bookmarkStart w:id="28" w:name="_Toc50125189"/>
      <w:r w:rsidRPr="007D4B97">
        <w:rPr>
          <w:rFonts w:asciiTheme="minorHAnsi" w:hAnsiTheme="minorHAnsi"/>
        </w:rPr>
        <w:t>Risk of Not Proceeding with Project (Status Quo)</w:t>
      </w:r>
      <w:bookmarkEnd w:id="27"/>
      <w:bookmarkEnd w:id="28"/>
    </w:p>
    <w:p w14:paraId="5C69E0F7" w14:textId="7B22A7CD" w:rsidR="005F2A25" w:rsidRPr="005972F0" w:rsidRDefault="009C45E9" w:rsidP="005F2A25">
      <w:pPr>
        <w:rPr>
          <w:rFonts w:eastAsia="Calibri" w:cs="Arial"/>
          <w:bCs/>
          <w:color w:val="4F81BD" w:themeColor="accent1"/>
        </w:rPr>
      </w:pPr>
      <w:r w:rsidRPr="005972F0">
        <w:rPr>
          <w:rFonts w:eastAsia="Calibri" w:cs="Arial"/>
          <w:bCs/>
          <w:color w:val="4F81BD" w:themeColor="accent1"/>
        </w:rPr>
        <w:t>[Outline the risks of continuing to use the existing system</w:t>
      </w:r>
      <w:r w:rsidR="00BD4D01">
        <w:rPr>
          <w:rFonts w:eastAsia="Calibri" w:cs="Arial"/>
          <w:bCs/>
          <w:color w:val="4F81BD" w:themeColor="accent1"/>
        </w:rPr>
        <w:t>. See</w:t>
      </w:r>
      <w:r w:rsidRPr="005972F0">
        <w:rPr>
          <w:rFonts w:eastAsia="Calibri" w:cs="Arial"/>
          <w:bCs/>
          <w:color w:val="4F81BD" w:themeColor="accent1"/>
        </w:rPr>
        <w:t xml:space="preserve"> </w:t>
      </w:r>
      <w:r w:rsidR="00423DCF">
        <w:rPr>
          <w:rFonts w:eastAsia="Calibri" w:cs="Arial"/>
          <w:bCs/>
          <w:color w:val="4F81BD" w:themeColor="accent1"/>
        </w:rPr>
        <w:t>e</w:t>
      </w:r>
      <w:r w:rsidRPr="005972F0">
        <w:rPr>
          <w:rFonts w:eastAsia="Calibri" w:cs="Arial"/>
          <w:bCs/>
          <w:color w:val="4F81BD" w:themeColor="accent1"/>
        </w:rPr>
        <w:t>xample</w:t>
      </w:r>
      <w:r w:rsidR="00423DCF">
        <w:rPr>
          <w:rFonts w:eastAsia="Calibri" w:cs="Arial"/>
          <w:bCs/>
          <w:color w:val="4F81BD" w:themeColor="accent1"/>
        </w:rPr>
        <w:t>s below</w:t>
      </w:r>
      <w:r w:rsidR="00BD4D01">
        <w:rPr>
          <w:rFonts w:eastAsia="Calibri" w:cs="Arial"/>
          <w:bCs/>
          <w:color w:val="4F81BD" w:themeColor="accent1"/>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3544"/>
        <w:gridCol w:w="1276"/>
        <w:gridCol w:w="992"/>
      </w:tblGrid>
      <w:tr w:rsidR="005F2A25" w:rsidRPr="005972F0" w14:paraId="084E2F8E" w14:textId="77777777" w:rsidTr="005F2A25">
        <w:trPr>
          <w:trHeight w:val="252"/>
        </w:trPr>
        <w:tc>
          <w:tcPr>
            <w:tcW w:w="709" w:type="dxa"/>
            <w:shd w:val="clear" w:color="auto" w:fill="E6E6E6"/>
          </w:tcPr>
          <w:p w14:paraId="64E84C7A" w14:textId="77777777" w:rsidR="005F2A25" w:rsidRPr="005972F0" w:rsidRDefault="005F2A25" w:rsidP="005F2A25">
            <w:pPr>
              <w:rPr>
                <w:b/>
              </w:rPr>
            </w:pPr>
            <w:r w:rsidRPr="005972F0">
              <w:rPr>
                <w:b/>
              </w:rPr>
              <w:t>Risk No.</w:t>
            </w:r>
          </w:p>
        </w:tc>
        <w:tc>
          <w:tcPr>
            <w:tcW w:w="3260" w:type="dxa"/>
            <w:shd w:val="clear" w:color="auto" w:fill="E6E6E6"/>
          </w:tcPr>
          <w:p w14:paraId="3ECAE1FA" w14:textId="77777777" w:rsidR="005F2A25" w:rsidRPr="005972F0" w:rsidRDefault="005F2A25" w:rsidP="005F2A25">
            <w:pPr>
              <w:rPr>
                <w:b/>
              </w:rPr>
            </w:pPr>
            <w:r w:rsidRPr="005972F0">
              <w:rPr>
                <w:b/>
              </w:rPr>
              <w:t xml:space="preserve">Risk </w:t>
            </w:r>
          </w:p>
        </w:tc>
        <w:tc>
          <w:tcPr>
            <w:tcW w:w="3544" w:type="dxa"/>
            <w:shd w:val="clear" w:color="auto" w:fill="E6E6E6"/>
          </w:tcPr>
          <w:p w14:paraId="084BFEC1" w14:textId="77777777" w:rsidR="005F2A25" w:rsidRPr="005972F0" w:rsidRDefault="005F2A25" w:rsidP="005F2A25">
            <w:pPr>
              <w:rPr>
                <w:b/>
              </w:rPr>
            </w:pPr>
            <w:r w:rsidRPr="005972F0">
              <w:rPr>
                <w:b/>
              </w:rPr>
              <w:t>General  Mitigation Strategy</w:t>
            </w:r>
          </w:p>
        </w:tc>
        <w:tc>
          <w:tcPr>
            <w:tcW w:w="1276" w:type="dxa"/>
            <w:shd w:val="clear" w:color="auto" w:fill="E6E6E6"/>
          </w:tcPr>
          <w:p w14:paraId="6678D7CD" w14:textId="77777777" w:rsidR="005F2A25" w:rsidRPr="005972F0" w:rsidRDefault="005F2A25" w:rsidP="005F2A25">
            <w:pPr>
              <w:rPr>
                <w:b/>
              </w:rPr>
            </w:pPr>
            <w:r w:rsidRPr="005972F0">
              <w:rPr>
                <w:b/>
              </w:rPr>
              <w:t>Probability</w:t>
            </w:r>
          </w:p>
        </w:tc>
        <w:tc>
          <w:tcPr>
            <w:tcW w:w="992" w:type="dxa"/>
            <w:shd w:val="clear" w:color="auto" w:fill="E6E6E6"/>
          </w:tcPr>
          <w:p w14:paraId="44FBBB53" w14:textId="77777777" w:rsidR="005F2A25" w:rsidRPr="005972F0" w:rsidRDefault="005F2A25" w:rsidP="005F2A25">
            <w:pPr>
              <w:rPr>
                <w:b/>
              </w:rPr>
            </w:pPr>
            <w:r w:rsidRPr="005972F0">
              <w:rPr>
                <w:b/>
              </w:rPr>
              <w:t>Impact</w:t>
            </w:r>
          </w:p>
        </w:tc>
      </w:tr>
      <w:tr w:rsidR="007F3A51" w:rsidRPr="005972F0" w14:paraId="79846596" w14:textId="77777777" w:rsidTr="005F2A25">
        <w:trPr>
          <w:trHeight w:val="206"/>
        </w:trPr>
        <w:tc>
          <w:tcPr>
            <w:tcW w:w="709" w:type="dxa"/>
          </w:tcPr>
          <w:p w14:paraId="3A830A3E" w14:textId="77777777" w:rsidR="007F3A51" w:rsidRPr="005972F0" w:rsidRDefault="007F3A51" w:rsidP="004B6470">
            <w:pPr>
              <w:pStyle w:val="ListParagraph"/>
              <w:numPr>
                <w:ilvl w:val="0"/>
                <w:numId w:val="14"/>
              </w:numPr>
            </w:pPr>
          </w:p>
        </w:tc>
        <w:tc>
          <w:tcPr>
            <w:tcW w:w="3260" w:type="dxa"/>
          </w:tcPr>
          <w:p w14:paraId="502CB414" w14:textId="77777777" w:rsidR="007F3A51" w:rsidRPr="005972F0" w:rsidRDefault="007F3A51" w:rsidP="005F2A25">
            <w:r w:rsidRPr="005972F0">
              <w:t>Productivity impacts – dif</w:t>
            </w:r>
            <w:r w:rsidR="004C781F" w:rsidRPr="005972F0">
              <w:t xml:space="preserve">ficulties in accessing/finding </w:t>
            </w:r>
            <w:r w:rsidR="001B0ACA">
              <w:t>Intranet</w:t>
            </w:r>
            <w:r w:rsidRPr="005972F0">
              <w:t xml:space="preserve"> information will continue (and perhaps increase)</w:t>
            </w:r>
          </w:p>
        </w:tc>
        <w:tc>
          <w:tcPr>
            <w:tcW w:w="3544" w:type="dxa"/>
          </w:tcPr>
          <w:p w14:paraId="5E054F03" w14:textId="77777777" w:rsidR="007F3A51" w:rsidRPr="005972F0" w:rsidRDefault="007F3A51" w:rsidP="005F2A25">
            <w:r w:rsidRPr="005972F0">
              <w:t>Better training on the current systems</w:t>
            </w:r>
            <w:r w:rsidR="00BE76FD" w:rsidRPr="005972F0">
              <w:t>.</w:t>
            </w:r>
          </w:p>
        </w:tc>
        <w:tc>
          <w:tcPr>
            <w:tcW w:w="1276" w:type="dxa"/>
          </w:tcPr>
          <w:p w14:paraId="0CB50793" w14:textId="77777777" w:rsidR="007F3A51" w:rsidRPr="005972F0" w:rsidRDefault="007F3A51" w:rsidP="005F2A25">
            <w:r w:rsidRPr="005972F0">
              <w:t>High</w:t>
            </w:r>
          </w:p>
        </w:tc>
        <w:tc>
          <w:tcPr>
            <w:tcW w:w="992" w:type="dxa"/>
          </w:tcPr>
          <w:p w14:paraId="17F051F2" w14:textId="77777777" w:rsidR="007F3A51" w:rsidRPr="005972F0" w:rsidRDefault="007F3A51" w:rsidP="005F2A25">
            <w:r w:rsidRPr="005972F0">
              <w:t>Medium</w:t>
            </w:r>
          </w:p>
        </w:tc>
      </w:tr>
      <w:tr w:rsidR="005F2A25" w:rsidRPr="005972F0" w14:paraId="31D3C739" w14:textId="77777777" w:rsidTr="005F2A25">
        <w:trPr>
          <w:trHeight w:val="206"/>
        </w:trPr>
        <w:tc>
          <w:tcPr>
            <w:tcW w:w="709" w:type="dxa"/>
          </w:tcPr>
          <w:p w14:paraId="673A1FEE" w14:textId="77777777" w:rsidR="005F2A25" w:rsidRPr="005972F0" w:rsidRDefault="005F2A25" w:rsidP="004B6470">
            <w:pPr>
              <w:pStyle w:val="ListParagraph"/>
              <w:numPr>
                <w:ilvl w:val="0"/>
                <w:numId w:val="14"/>
              </w:numPr>
            </w:pPr>
          </w:p>
        </w:tc>
        <w:tc>
          <w:tcPr>
            <w:tcW w:w="3260" w:type="dxa"/>
          </w:tcPr>
          <w:p w14:paraId="3BE7D1CA" w14:textId="77777777" w:rsidR="005F2A25" w:rsidRPr="005972F0" w:rsidRDefault="005F2A25" w:rsidP="005F2A25">
            <w:r w:rsidRPr="005972F0">
              <w:t>Compliance risks – employees using incorrect information as they can’t find the correct infor</w:t>
            </w:r>
            <w:r w:rsidR="004C781F" w:rsidRPr="005972F0">
              <w:t xml:space="preserve">mation on the </w:t>
            </w:r>
            <w:r w:rsidR="001B0ACA">
              <w:t>Intranet</w:t>
            </w:r>
          </w:p>
        </w:tc>
        <w:tc>
          <w:tcPr>
            <w:tcW w:w="3544" w:type="dxa"/>
          </w:tcPr>
          <w:p w14:paraId="4768148A" w14:textId="77777777" w:rsidR="005F2A25" w:rsidRPr="005972F0" w:rsidRDefault="005F2A25" w:rsidP="005F2A25">
            <w:r w:rsidRPr="005972F0">
              <w:t>Better training/instruction on the current system and where the correct information is stored</w:t>
            </w:r>
          </w:p>
        </w:tc>
        <w:tc>
          <w:tcPr>
            <w:tcW w:w="1276" w:type="dxa"/>
          </w:tcPr>
          <w:p w14:paraId="7EE8CA05" w14:textId="77777777" w:rsidR="005F2A25" w:rsidRPr="005972F0" w:rsidRDefault="005F2A25" w:rsidP="005F2A25">
            <w:r w:rsidRPr="005972F0">
              <w:t>Medium</w:t>
            </w:r>
          </w:p>
        </w:tc>
        <w:tc>
          <w:tcPr>
            <w:tcW w:w="992" w:type="dxa"/>
          </w:tcPr>
          <w:p w14:paraId="439B247E" w14:textId="77777777" w:rsidR="005F2A25" w:rsidRPr="005972F0" w:rsidRDefault="005F2A25" w:rsidP="005F2A25">
            <w:r w:rsidRPr="005972F0">
              <w:t>High</w:t>
            </w:r>
          </w:p>
        </w:tc>
      </w:tr>
      <w:tr w:rsidR="005F2A25" w:rsidRPr="005972F0" w14:paraId="41AECD47" w14:textId="77777777" w:rsidTr="005F2A25">
        <w:trPr>
          <w:trHeight w:val="206"/>
        </w:trPr>
        <w:tc>
          <w:tcPr>
            <w:tcW w:w="709" w:type="dxa"/>
          </w:tcPr>
          <w:p w14:paraId="248E9A32" w14:textId="77777777" w:rsidR="005F2A25" w:rsidRPr="005972F0" w:rsidRDefault="005F2A25" w:rsidP="004B6470">
            <w:pPr>
              <w:pStyle w:val="ListParagraph"/>
              <w:numPr>
                <w:ilvl w:val="0"/>
                <w:numId w:val="14"/>
              </w:numPr>
            </w:pPr>
          </w:p>
        </w:tc>
        <w:tc>
          <w:tcPr>
            <w:tcW w:w="3260" w:type="dxa"/>
          </w:tcPr>
          <w:p w14:paraId="0DBE2464" w14:textId="77777777" w:rsidR="005F2A25" w:rsidRPr="005972F0" w:rsidRDefault="005F2A25" w:rsidP="005F2A25">
            <w:r w:rsidRPr="005972F0">
              <w:t>Administrative overheads with maintaining the existing sites continue and perhaps increase</w:t>
            </w:r>
          </w:p>
        </w:tc>
        <w:tc>
          <w:tcPr>
            <w:tcW w:w="3544" w:type="dxa"/>
          </w:tcPr>
          <w:p w14:paraId="5286DAF5" w14:textId="77777777" w:rsidR="005F2A25" w:rsidRPr="005972F0" w:rsidRDefault="005F2A25" w:rsidP="005F2A25">
            <w:r w:rsidRPr="005972F0">
              <w:t>Better training for administrators on the current system</w:t>
            </w:r>
          </w:p>
        </w:tc>
        <w:tc>
          <w:tcPr>
            <w:tcW w:w="1276" w:type="dxa"/>
          </w:tcPr>
          <w:p w14:paraId="1A8ABF8C" w14:textId="77777777" w:rsidR="005F2A25" w:rsidRPr="005972F0" w:rsidRDefault="005F2A25" w:rsidP="005F2A25">
            <w:r w:rsidRPr="005972F0">
              <w:t>High</w:t>
            </w:r>
          </w:p>
        </w:tc>
        <w:tc>
          <w:tcPr>
            <w:tcW w:w="992" w:type="dxa"/>
          </w:tcPr>
          <w:p w14:paraId="57E32FD4" w14:textId="77777777" w:rsidR="005F2A25" w:rsidRPr="005972F0" w:rsidRDefault="005F2A25" w:rsidP="005F2A25">
            <w:r w:rsidRPr="005972F0">
              <w:t>High</w:t>
            </w:r>
          </w:p>
        </w:tc>
      </w:tr>
      <w:tr w:rsidR="005F2A25" w:rsidRPr="005972F0" w14:paraId="68D60F29" w14:textId="77777777" w:rsidTr="005F2A25">
        <w:trPr>
          <w:trHeight w:val="276"/>
        </w:trPr>
        <w:tc>
          <w:tcPr>
            <w:tcW w:w="709" w:type="dxa"/>
          </w:tcPr>
          <w:p w14:paraId="6A0600E5" w14:textId="77777777" w:rsidR="005F2A25" w:rsidRPr="005972F0" w:rsidRDefault="005F2A25" w:rsidP="004B6470">
            <w:pPr>
              <w:pStyle w:val="ListParagraph"/>
              <w:numPr>
                <w:ilvl w:val="0"/>
                <w:numId w:val="14"/>
              </w:numPr>
            </w:pPr>
          </w:p>
        </w:tc>
        <w:tc>
          <w:tcPr>
            <w:tcW w:w="3260" w:type="dxa"/>
          </w:tcPr>
          <w:p w14:paraId="035D44CF" w14:textId="77777777" w:rsidR="005F2A25" w:rsidRPr="005972F0" w:rsidRDefault="005F2A25" w:rsidP="005F2A25">
            <w:r w:rsidRPr="005972F0">
              <w:t>Escalating infrastructure support costs associated with maintaining multiple systems</w:t>
            </w:r>
            <w:r w:rsidR="00EE594B">
              <w:t xml:space="preserve"> (For On Premise Installs)</w:t>
            </w:r>
          </w:p>
        </w:tc>
        <w:tc>
          <w:tcPr>
            <w:tcW w:w="3544" w:type="dxa"/>
          </w:tcPr>
          <w:p w14:paraId="2C257717" w14:textId="77777777" w:rsidR="005F2A25" w:rsidRPr="005972F0" w:rsidRDefault="005F2A25" w:rsidP="005F2A25">
            <w:r w:rsidRPr="005972F0">
              <w:t>Where possible, consolidate existing systems on to shared servers</w:t>
            </w:r>
          </w:p>
        </w:tc>
        <w:tc>
          <w:tcPr>
            <w:tcW w:w="1276" w:type="dxa"/>
          </w:tcPr>
          <w:p w14:paraId="3456888B" w14:textId="77777777" w:rsidR="005F2A25" w:rsidRPr="005972F0" w:rsidRDefault="005F2A25" w:rsidP="005F2A25">
            <w:r w:rsidRPr="005972F0">
              <w:t>High</w:t>
            </w:r>
          </w:p>
        </w:tc>
        <w:tc>
          <w:tcPr>
            <w:tcW w:w="992" w:type="dxa"/>
          </w:tcPr>
          <w:p w14:paraId="76C11881" w14:textId="77777777" w:rsidR="005F2A25" w:rsidRPr="005972F0" w:rsidRDefault="005F2A25" w:rsidP="005F2A25">
            <w:r w:rsidRPr="005972F0">
              <w:t>Medium</w:t>
            </w:r>
          </w:p>
        </w:tc>
      </w:tr>
      <w:tr w:rsidR="005F2A25" w:rsidRPr="005972F0" w14:paraId="6E76C648" w14:textId="77777777" w:rsidTr="005F2A25">
        <w:trPr>
          <w:trHeight w:val="276"/>
        </w:trPr>
        <w:tc>
          <w:tcPr>
            <w:tcW w:w="709" w:type="dxa"/>
          </w:tcPr>
          <w:p w14:paraId="7710934C" w14:textId="77777777" w:rsidR="005F2A25" w:rsidRPr="005972F0" w:rsidRDefault="005F2A25" w:rsidP="004B6470">
            <w:pPr>
              <w:pStyle w:val="ListParagraph"/>
              <w:numPr>
                <w:ilvl w:val="0"/>
                <w:numId w:val="14"/>
              </w:numPr>
            </w:pPr>
          </w:p>
        </w:tc>
        <w:tc>
          <w:tcPr>
            <w:tcW w:w="3260" w:type="dxa"/>
          </w:tcPr>
          <w:p w14:paraId="51EFD108" w14:textId="77777777" w:rsidR="005F2A25" w:rsidRPr="005972F0" w:rsidRDefault="005F2A25" w:rsidP="005F2A25">
            <w:r w:rsidRPr="005972F0">
              <w:t>Continued IT service desk support costs associated with understanding and maintaining multiple systems</w:t>
            </w:r>
          </w:p>
        </w:tc>
        <w:tc>
          <w:tcPr>
            <w:tcW w:w="3544" w:type="dxa"/>
          </w:tcPr>
          <w:p w14:paraId="7832F4A6" w14:textId="77777777" w:rsidR="005F2A25" w:rsidRPr="005972F0" w:rsidRDefault="005F2A25" w:rsidP="005F2A25">
            <w:r w:rsidRPr="005972F0">
              <w:t>Further training for IT service desk staff on the maintenance of the existing systems</w:t>
            </w:r>
          </w:p>
        </w:tc>
        <w:tc>
          <w:tcPr>
            <w:tcW w:w="1276" w:type="dxa"/>
          </w:tcPr>
          <w:p w14:paraId="55E06EDA" w14:textId="77777777" w:rsidR="005F2A25" w:rsidRPr="005972F0" w:rsidRDefault="005F2A25" w:rsidP="005F2A25">
            <w:r w:rsidRPr="005972F0">
              <w:t>High</w:t>
            </w:r>
          </w:p>
        </w:tc>
        <w:tc>
          <w:tcPr>
            <w:tcW w:w="992" w:type="dxa"/>
          </w:tcPr>
          <w:p w14:paraId="1E09866D" w14:textId="77777777" w:rsidR="005F2A25" w:rsidRPr="005972F0" w:rsidRDefault="005F2A25" w:rsidP="005F2A25">
            <w:r w:rsidRPr="005972F0">
              <w:t>Medium</w:t>
            </w:r>
          </w:p>
        </w:tc>
      </w:tr>
    </w:tbl>
    <w:p w14:paraId="5DA1AB52" w14:textId="77777777" w:rsidR="005F2A25" w:rsidRPr="005972F0" w:rsidRDefault="005F2A25" w:rsidP="005F2A25">
      <w:pPr>
        <w:rPr>
          <w:b/>
          <w:bCs/>
        </w:rPr>
      </w:pPr>
    </w:p>
    <w:p w14:paraId="1E3649AC" w14:textId="77777777" w:rsidR="005F2A25" w:rsidRPr="007D4B97" w:rsidRDefault="005F2A25" w:rsidP="005F2A25">
      <w:pPr>
        <w:pStyle w:val="BodyText"/>
        <w:spacing w:line="240" w:lineRule="auto"/>
        <w:rPr>
          <w:rFonts w:asciiTheme="minorHAnsi" w:hAnsiTheme="minorHAnsi"/>
        </w:rPr>
      </w:pPr>
    </w:p>
    <w:p w14:paraId="23B52001" w14:textId="77777777" w:rsidR="005F2A25" w:rsidRPr="007D4B97" w:rsidRDefault="005F2A25" w:rsidP="005230BF">
      <w:pPr>
        <w:pStyle w:val="Heading3"/>
        <w:rPr>
          <w:rFonts w:asciiTheme="minorHAnsi" w:hAnsiTheme="minorHAnsi"/>
        </w:rPr>
      </w:pPr>
      <w:bookmarkStart w:id="29" w:name="_Toc50125190"/>
      <w:r w:rsidRPr="007D4B97">
        <w:rPr>
          <w:rFonts w:asciiTheme="minorHAnsi" w:hAnsiTheme="minorHAnsi"/>
        </w:rPr>
        <w:t>Project Risks</w:t>
      </w:r>
      <w:bookmarkEnd w:id="29"/>
    </w:p>
    <w:p w14:paraId="76999C01" w14:textId="34817EF5" w:rsidR="005F2A25" w:rsidRPr="005972F0" w:rsidRDefault="009C45E9" w:rsidP="005F2A25">
      <w:pPr>
        <w:rPr>
          <w:rFonts w:eastAsia="Calibri" w:cs="Arial"/>
          <w:bCs/>
          <w:color w:val="4F81BD" w:themeColor="accent1"/>
        </w:rPr>
      </w:pPr>
      <w:r w:rsidRPr="005972F0">
        <w:rPr>
          <w:rFonts w:eastAsia="Calibri" w:cs="Arial"/>
          <w:bCs/>
          <w:color w:val="4F81BD" w:themeColor="accent1"/>
        </w:rPr>
        <w:t xml:space="preserve">[Outline the risks of moving to the new </w:t>
      </w:r>
      <w:r w:rsidR="001B0ACA">
        <w:rPr>
          <w:rFonts w:eastAsia="Calibri" w:cs="Arial"/>
          <w:bCs/>
          <w:color w:val="4F81BD" w:themeColor="accent1"/>
        </w:rPr>
        <w:t>Intranet</w:t>
      </w:r>
      <w:r w:rsidRPr="005972F0">
        <w:rPr>
          <w:rFonts w:eastAsia="Calibri" w:cs="Arial"/>
          <w:bCs/>
          <w:color w:val="4F81BD" w:themeColor="accent1"/>
        </w:rPr>
        <w:t xml:space="preserve"> system</w:t>
      </w:r>
      <w:r w:rsidR="00BD4D01">
        <w:rPr>
          <w:rFonts w:eastAsia="Calibri" w:cs="Arial"/>
          <w:bCs/>
          <w:color w:val="4F81BD" w:themeColor="accent1"/>
        </w:rPr>
        <w:t>. See</w:t>
      </w:r>
      <w:r w:rsidRPr="005972F0">
        <w:rPr>
          <w:rFonts w:eastAsia="Calibri" w:cs="Arial"/>
          <w:bCs/>
          <w:color w:val="4F81BD" w:themeColor="accent1"/>
        </w:rPr>
        <w:t xml:space="preserve"> </w:t>
      </w:r>
      <w:r w:rsidR="00F44454">
        <w:rPr>
          <w:rFonts w:eastAsia="Calibri" w:cs="Arial"/>
          <w:bCs/>
          <w:color w:val="4F81BD" w:themeColor="accent1"/>
        </w:rPr>
        <w:t>e</w:t>
      </w:r>
      <w:r w:rsidRPr="005972F0">
        <w:rPr>
          <w:rFonts w:eastAsia="Calibri" w:cs="Arial"/>
          <w:bCs/>
          <w:color w:val="4F81BD" w:themeColor="accent1"/>
        </w:rPr>
        <w:t>xample</w:t>
      </w:r>
      <w:r w:rsidR="00F44454">
        <w:rPr>
          <w:rFonts w:eastAsia="Calibri" w:cs="Arial"/>
          <w:bCs/>
          <w:color w:val="4F81BD" w:themeColor="accent1"/>
        </w:rPr>
        <w:t>s below</w:t>
      </w:r>
      <w:r w:rsidR="00BD4D01">
        <w:rPr>
          <w:rFonts w:eastAsia="Calibri" w:cs="Arial"/>
          <w:bCs/>
          <w:color w:val="4F81BD" w:themeColor="accent1"/>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3544"/>
        <w:gridCol w:w="1276"/>
        <w:gridCol w:w="992"/>
      </w:tblGrid>
      <w:tr w:rsidR="005F2A25" w:rsidRPr="005972F0" w14:paraId="620BA35B" w14:textId="77777777" w:rsidTr="005F2A25">
        <w:trPr>
          <w:trHeight w:val="252"/>
        </w:trPr>
        <w:tc>
          <w:tcPr>
            <w:tcW w:w="709" w:type="dxa"/>
            <w:shd w:val="clear" w:color="auto" w:fill="E6E6E6"/>
          </w:tcPr>
          <w:p w14:paraId="7E02C3CD" w14:textId="77777777" w:rsidR="005F2A25" w:rsidRPr="005972F0" w:rsidRDefault="005F2A25" w:rsidP="005F2A25">
            <w:pPr>
              <w:rPr>
                <w:b/>
              </w:rPr>
            </w:pPr>
            <w:r w:rsidRPr="005972F0">
              <w:rPr>
                <w:b/>
              </w:rPr>
              <w:t>Risk No.</w:t>
            </w:r>
          </w:p>
        </w:tc>
        <w:tc>
          <w:tcPr>
            <w:tcW w:w="3260" w:type="dxa"/>
            <w:shd w:val="clear" w:color="auto" w:fill="E6E6E6"/>
          </w:tcPr>
          <w:p w14:paraId="4B1E8FF9" w14:textId="77777777" w:rsidR="005F2A25" w:rsidRPr="005972F0" w:rsidRDefault="005F2A25" w:rsidP="005F2A25">
            <w:pPr>
              <w:rPr>
                <w:b/>
              </w:rPr>
            </w:pPr>
            <w:r w:rsidRPr="005972F0">
              <w:rPr>
                <w:b/>
              </w:rPr>
              <w:t xml:space="preserve">Risk </w:t>
            </w:r>
          </w:p>
        </w:tc>
        <w:tc>
          <w:tcPr>
            <w:tcW w:w="3544" w:type="dxa"/>
            <w:shd w:val="clear" w:color="auto" w:fill="E6E6E6"/>
          </w:tcPr>
          <w:p w14:paraId="6E863113" w14:textId="77777777" w:rsidR="005F2A25" w:rsidRPr="005972F0" w:rsidRDefault="005F2A25" w:rsidP="005F2A25">
            <w:pPr>
              <w:rPr>
                <w:b/>
              </w:rPr>
            </w:pPr>
            <w:r w:rsidRPr="005972F0">
              <w:rPr>
                <w:b/>
              </w:rPr>
              <w:t>General  Mitigation Strategy</w:t>
            </w:r>
          </w:p>
        </w:tc>
        <w:tc>
          <w:tcPr>
            <w:tcW w:w="1276" w:type="dxa"/>
            <w:shd w:val="clear" w:color="auto" w:fill="E6E6E6"/>
          </w:tcPr>
          <w:p w14:paraId="2D159C24" w14:textId="77777777" w:rsidR="005F2A25" w:rsidRPr="005972F0" w:rsidRDefault="005F2A25" w:rsidP="005F2A25">
            <w:pPr>
              <w:rPr>
                <w:b/>
              </w:rPr>
            </w:pPr>
            <w:r w:rsidRPr="005972F0">
              <w:rPr>
                <w:b/>
              </w:rPr>
              <w:t>Probability</w:t>
            </w:r>
          </w:p>
        </w:tc>
        <w:tc>
          <w:tcPr>
            <w:tcW w:w="992" w:type="dxa"/>
            <w:shd w:val="clear" w:color="auto" w:fill="E6E6E6"/>
          </w:tcPr>
          <w:p w14:paraId="3113DCD5" w14:textId="77777777" w:rsidR="005F2A25" w:rsidRPr="005972F0" w:rsidRDefault="005F2A25" w:rsidP="005F2A25">
            <w:pPr>
              <w:rPr>
                <w:b/>
              </w:rPr>
            </w:pPr>
            <w:r w:rsidRPr="005972F0">
              <w:rPr>
                <w:b/>
              </w:rPr>
              <w:t>Impact</w:t>
            </w:r>
          </w:p>
        </w:tc>
      </w:tr>
      <w:tr w:rsidR="005F2A25" w:rsidRPr="005972F0" w14:paraId="7F0DFA23" w14:textId="77777777" w:rsidTr="005F2A25">
        <w:trPr>
          <w:trHeight w:val="206"/>
        </w:trPr>
        <w:tc>
          <w:tcPr>
            <w:tcW w:w="709" w:type="dxa"/>
          </w:tcPr>
          <w:p w14:paraId="7386BAF0" w14:textId="77777777" w:rsidR="005F2A25" w:rsidRPr="005972F0" w:rsidRDefault="005F2A25" w:rsidP="004B6470">
            <w:pPr>
              <w:pStyle w:val="ListParagraph"/>
              <w:numPr>
                <w:ilvl w:val="0"/>
                <w:numId w:val="15"/>
              </w:numPr>
            </w:pPr>
          </w:p>
        </w:tc>
        <w:tc>
          <w:tcPr>
            <w:tcW w:w="3260" w:type="dxa"/>
          </w:tcPr>
          <w:p w14:paraId="12BE8413" w14:textId="77777777" w:rsidR="005F2A25" w:rsidRPr="005972F0" w:rsidRDefault="005F2A25" w:rsidP="005F2A25">
            <w:r w:rsidRPr="005972F0">
              <w:t>Lack of Business Unit Support – The phased nature of the rollout means that every feature request may not be available immediately</w:t>
            </w:r>
          </w:p>
        </w:tc>
        <w:tc>
          <w:tcPr>
            <w:tcW w:w="3544" w:type="dxa"/>
          </w:tcPr>
          <w:p w14:paraId="31DD7C2F" w14:textId="77777777" w:rsidR="005F2A25" w:rsidRPr="005972F0" w:rsidRDefault="005F2A25" w:rsidP="00BE76FD">
            <w:r w:rsidRPr="005972F0">
              <w:t xml:space="preserve">There will need to be a plan to work closely with each </w:t>
            </w:r>
            <w:r w:rsidR="00BE76FD" w:rsidRPr="005972F0">
              <w:t>B</w:t>
            </w:r>
            <w:r w:rsidRPr="005972F0">
              <w:t xml:space="preserve">usiness </w:t>
            </w:r>
            <w:r w:rsidR="00BE76FD" w:rsidRPr="005972F0">
              <w:t>U</w:t>
            </w:r>
            <w:r w:rsidRPr="005972F0">
              <w:t>nit in the initial instance to ensure that they can get the most out of the new tool</w:t>
            </w:r>
          </w:p>
        </w:tc>
        <w:tc>
          <w:tcPr>
            <w:tcW w:w="1276" w:type="dxa"/>
          </w:tcPr>
          <w:p w14:paraId="18F1E228" w14:textId="77777777" w:rsidR="005F2A25" w:rsidRPr="005972F0" w:rsidRDefault="005F2A25" w:rsidP="005F2A25">
            <w:r w:rsidRPr="005972F0">
              <w:t>Medium</w:t>
            </w:r>
          </w:p>
        </w:tc>
        <w:tc>
          <w:tcPr>
            <w:tcW w:w="992" w:type="dxa"/>
          </w:tcPr>
          <w:p w14:paraId="127DCC29" w14:textId="77777777" w:rsidR="005F2A25" w:rsidRPr="005972F0" w:rsidRDefault="005F2A25" w:rsidP="005F2A25">
            <w:r w:rsidRPr="005972F0">
              <w:t>High</w:t>
            </w:r>
          </w:p>
        </w:tc>
      </w:tr>
      <w:tr w:rsidR="005F2A25" w:rsidRPr="005972F0" w14:paraId="1FF6B8CA" w14:textId="77777777" w:rsidTr="005F2A25">
        <w:trPr>
          <w:trHeight w:val="276"/>
        </w:trPr>
        <w:tc>
          <w:tcPr>
            <w:tcW w:w="709" w:type="dxa"/>
          </w:tcPr>
          <w:p w14:paraId="56420839" w14:textId="77777777" w:rsidR="005F2A25" w:rsidRPr="005972F0" w:rsidRDefault="005F2A25" w:rsidP="004B6470">
            <w:pPr>
              <w:pStyle w:val="ListParagraph"/>
              <w:numPr>
                <w:ilvl w:val="0"/>
                <w:numId w:val="15"/>
              </w:numPr>
            </w:pPr>
          </w:p>
        </w:tc>
        <w:tc>
          <w:tcPr>
            <w:tcW w:w="3260" w:type="dxa"/>
          </w:tcPr>
          <w:p w14:paraId="3E42681F" w14:textId="77777777" w:rsidR="005F2A25" w:rsidRPr="005972F0" w:rsidRDefault="005F2A25" w:rsidP="00BE76FD">
            <w:r w:rsidRPr="005972F0">
              <w:t>Home</w:t>
            </w:r>
            <w:r w:rsidR="00BE76FD" w:rsidRPr="005972F0">
              <w:t>p</w:t>
            </w:r>
            <w:r w:rsidRPr="005972F0">
              <w:t>age(s) – if the home page or pages are not ‘owned’ and maintained and the</w:t>
            </w:r>
            <w:r w:rsidR="00BE76FD" w:rsidRPr="005972F0">
              <w:t xml:space="preserve"> </w:t>
            </w:r>
            <w:r w:rsidR="001B0ACA">
              <w:t>Intranet</w:t>
            </w:r>
            <w:r w:rsidRPr="005972F0">
              <w:t xml:space="preserve"> is not governed as a whole then the site could become stale and fragmented</w:t>
            </w:r>
          </w:p>
        </w:tc>
        <w:tc>
          <w:tcPr>
            <w:tcW w:w="3544" w:type="dxa"/>
          </w:tcPr>
          <w:p w14:paraId="14A138F1" w14:textId="77777777" w:rsidR="005F2A25" w:rsidRPr="005972F0" w:rsidRDefault="00BE76FD" w:rsidP="00BE76FD">
            <w:r w:rsidRPr="005972F0">
              <w:t xml:space="preserve">The </w:t>
            </w:r>
            <w:r w:rsidR="001B0ACA">
              <w:t>Intranet</w:t>
            </w:r>
            <w:r w:rsidR="005F2A25" w:rsidRPr="005972F0">
              <w:t xml:space="preserve"> needs an oversight committee that maintains the </w:t>
            </w:r>
            <w:r w:rsidRPr="005972F0">
              <w:t>H</w:t>
            </w:r>
            <w:r w:rsidR="005F2A25" w:rsidRPr="005972F0">
              <w:t>omepage and governs the site as a who</w:t>
            </w:r>
            <w:r w:rsidRPr="005972F0">
              <w:t>le. Someone needs to ‘own’ the Home</w:t>
            </w:r>
            <w:r w:rsidR="005F2A25" w:rsidRPr="005972F0">
              <w:t xml:space="preserve">pages.  </w:t>
            </w:r>
          </w:p>
        </w:tc>
        <w:tc>
          <w:tcPr>
            <w:tcW w:w="1276" w:type="dxa"/>
          </w:tcPr>
          <w:p w14:paraId="08123A90" w14:textId="77777777" w:rsidR="005F2A25" w:rsidRPr="005972F0" w:rsidRDefault="005F2A25" w:rsidP="005F2A25">
            <w:r w:rsidRPr="005972F0">
              <w:t>Medium</w:t>
            </w:r>
          </w:p>
        </w:tc>
        <w:tc>
          <w:tcPr>
            <w:tcW w:w="992" w:type="dxa"/>
          </w:tcPr>
          <w:p w14:paraId="3E5D64F4" w14:textId="77777777" w:rsidR="005F2A25" w:rsidRPr="005972F0" w:rsidRDefault="005F2A25" w:rsidP="005F2A25">
            <w:r w:rsidRPr="005972F0">
              <w:t>Medium</w:t>
            </w:r>
          </w:p>
        </w:tc>
      </w:tr>
      <w:tr w:rsidR="005F2A25" w:rsidRPr="005972F0" w14:paraId="356D8685" w14:textId="77777777" w:rsidTr="005F2A25">
        <w:trPr>
          <w:trHeight w:val="276"/>
        </w:trPr>
        <w:tc>
          <w:tcPr>
            <w:tcW w:w="709" w:type="dxa"/>
          </w:tcPr>
          <w:p w14:paraId="571BD02F" w14:textId="77777777" w:rsidR="005F2A25" w:rsidRPr="005972F0" w:rsidRDefault="005F2A25" w:rsidP="004B6470">
            <w:pPr>
              <w:pStyle w:val="ListParagraph"/>
              <w:numPr>
                <w:ilvl w:val="0"/>
                <w:numId w:val="15"/>
              </w:numPr>
            </w:pPr>
          </w:p>
        </w:tc>
        <w:tc>
          <w:tcPr>
            <w:tcW w:w="3260" w:type="dxa"/>
          </w:tcPr>
          <w:p w14:paraId="610E7AC2" w14:textId="77777777" w:rsidR="005F2A25" w:rsidRPr="005972F0" w:rsidRDefault="00BE76FD" w:rsidP="00BE76FD">
            <w:r w:rsidRPr="005972F0">
              <w:t xml:space="preserve">Confusion from End Users due to change in </w:t>
            </w:r>
            <w:r w:rsidR="001B0ACA">
              <w:t>Intranet</w:t>
            </w:r>
            <w:r w:rsidRPr="005972F0">
              <w:t xml:space="preserve">. </w:t>
            </w:r>
          </w:p>
        </w:tc>
        <w:tc>
          <w:tcPr>
            <w:tcW w:w="3544" w:type="dxa"/>
          </w:tcPr>
          <w:p w14:paraId="03883C99" w14:textId="77777777" w:rsidR="005F2A25" w:rsidRPr="005972F0" w:rsidRDefault="005F2A25" w:rsidP="005F2A25">
            <w:r w:rsidRPr="005972F0">
              <w:t>There will need to be a plan to communicate the changes to all end users. It is also recomme</w:t>
            </w:r>
            <w:r w:rsidR="00BE76FD" w:rsidRPr="005972F0">
              <w:t>nded that a version of the old Home</w:t>
            </w:r>
            <w:r w:rsidRPr="005972F0">
              <w:t>page is available during a cross over period</w:t>
            </w:r>
          </w:p>
        </w:tc>
        <w:tc>
          <w:tcPr>
            <w:tcW w:w="1276" w:type="dxa"/>
          </w:tcPr>
          <w:p w14:paraId="1C895E13" w14:textId="77777777" w:rsidR="005F2A25" w:rsidRPr="005972F0" w:rsidRDefault="005F2A25" w:rsidP="005F2A25">
            <w:r w:rsidRPr="005972F0">
              <w:t>Low</w:t>
            </w:r>
          </w:p>
        </w:tc>
        <w:tc>
          <w:tcPr>
            <w:tcW w:w="992" w:type="dxa"/>
          </w:tcPr>
          <w:p w14:paraId="5CEAC3FC" w14:textId="77777777" w:rsidR="005F2A25" w:rsidRPr="005972F0" w:rsidRDefault="005F2A25" w:rsidP="005F2A25">
            <w:r w:rsidRPr="005972F0">
              <w:t>Medium</w:t>
            </w:r>
          </w:p>
        </w:tc>
      </w:tr>
      <w:tr w:rsidR="005F2A25" w:rsidRPr="005972F0" w14:paraId="07207B4C" w14:textId="77777777" w:rsidTr="005F2A25">
        <w:trPr>
          <w:trHeight w:val="276"/>
        </w:trPr>
        <w:tc>
          <w:tcPr>
            <w:tcW w:w="709" w:type="dxa"/>
          </w:tcPr>
          <w:p w14:paraId="45CE6C57" w14:textId="77777777" w:rsidR="005F2A25" w:rsidRPr="005972F0" w:rsidRDefault="005F2A25" w:rsidP="004B6470">
            <w:pPr>
              <w:pStyle w:val="ListParagraph"/>
              <w:numPr>
                <w:ilvl w:val="0"/>
                <w:numId w:val="15"/>
              </w:numPr>
            </w:pPr>
          </w:p>
        </w:tc>
        <w:tc>
          <w:tcPr>
            <w:tcW w:w="3260" w:type="dxa"/>
          </w:tcPr>
          <w:p w14:paraId="1B1F1F26" w14:textId="77777777" w:rsidR="005F2A25" w:rsidRPr="005972F0" w:rsidRDefault="005F2A25" w:rsidP="005F2A25">
            <w:r w:rsidRPr="005972F0">
              <w:t xml:space="preserve">Inadequate communication – changes to the </w:t>
            </w:r>
            <w:r w:rsidR="001B0ACA">
              <w:t>Intranet</w:t>
            </w:r>
            <w:r w:rsidRPr="005972F0">
              <w:t xml:space="preserve"> are implemented without adequate communication to administrators and end users</w:t>
            </w:r>
          </w:p>
        </w:tc>
        <w:tc>
          <w:tcPr>
            <w:tcW w:w="3544" w:type="dxa"/>
          </w:tcPr>
          <w:p w14:paraId="13FAAA9B" w14:textId="77777777" w:rsidR="005F2A25" w:rsidRPr="005972F0" w:rsidRDefault="005F2A25" w:rsidP="005F2A25">
            <w:r w:rsidRPr="005972F0">
              <w:t>There will need to be a plan to communicate the changes to all end users</w:t>
            </w:r>
          </w:p>
        </w:tc>
        <w:tc>
          <w:tcPr>
            <w:tcW w:w="1276" w:type="dxa"/>
          </w:tcPr>
          <w:p w14:paraId="126FBFD2" w14:textId="77777777" w:rsidR="005F2A25" w:rsidRPr="005972F0" w:rsidRDefault="005F2A25" w:rsidP="005F2A25">
            <w:r w:rsidRPr="005972F0">
              <w:t>Low</w:t>
            </w:r>
          </w:p>
        </w:tc>
        <w:tc>
          <w:tcPr>
            <w:tcW w:w="992" w:type="dxa"/>
          </w:tcPr>
          <w:p w14:paraId="641EA804" w14:textId="77777777" w:rsidR="005F2A25" w:rsidRPr="005972F0" w:rsidRDefault="005F2A25" w:rsidP="005F2A25">
            <w:r w:rsidRPr="005972F0">
              <w:t>Medium</w:t>
            </w:r>
          </w:p>
        </w:tc>
      </w:tr>
      <w:tr w:rsidR="005F2A25" w:rsidRPr="005972F0" w14:paraId="1425E272" w14:textId="77777777" w:rsidTr="005F2A25">
        <w:trPr>
          <w:trHeight w:val="276"/>
        </w:trPr>
        <w:tc>
          <w:tcPr>
            <w:tcW w:w="709" w:type="dxa"/>
          </w:tcPr>
          <w:p w14:paraId="0426BDEC" w14:textId="77777777" w:rsidR="005F2A25" w:rsidRPr="005972F0" w:rsidRDefault="005F2A25" w:rsidP="004B6470">
            <w:pPr>
              <w:pStyle w:val="ListParagraph"/>
              <w:numPr>
                <w:ilvl w:val="0"/>
                <w:numId w:val="15"/>
              </w:numPr>
            </w:pPr>
          </w:p>
        </w:tc>
        <w:tc>
          <w:tcPr>
            <w:tcW w:w="3260" w:type="dxa"/>
          </w:tcPr>
          <w:p w14:paraId="5D50B9C2" w14:textId="77777777" w:rsidR="005F2A25" w:rsidRPr="005972F0" w:rsidRDefault="005F2A25" w:rsidP="005F2A25">
            <w:r w:rsidRPr="005972F0">
              <w:t>Inability to free up critical business resources</w:t>
            </w:r>
          </w:p>
        </w:tc>
        <w:tc>
          <w:tcPr>
            <w:tcW w:w="3544" w:type="dxa"/>
          </w:tcPr>
          <w:p w14:paraId="7CF33C10" w14:textId="77777777" w:rsidR="005F2A25" w:rsidRPr="005972F0" w:rsidRDefault="005F2A25" w:rsidP="005F2A25">
            <w:r w:rsidRPr="005972F0">
              <w:t>The timeframes will need to take into account busy periods (e.g. Christmas).</w:t>
            </w:r>
          </w:p>
        </w:tc>
        <w:tc>
          <w:tcPr>
            <w:tcW w:w="1276" w:type="dxa"/>
          </w:tcPr>
          <w:p w14:paraId="1A5423EE" w14:textId="77777777" w:rsidR="005F2A25" w:rsidRPr="005972F0" w:rsidRDefault="005F2A25" w:rsidP="005F2A25">
            <w:r w:rsidRPr="005972F0">
              <w:t>Medium</w:t>
            </w:r>
          </w:p>
        </w:tc>
        <w:tc>
          <w:tcPr>
            <w:tcW w:w="992" w:type="dxa"/>
          </w:tcPr>
          <w:p w14:paraId="28F32D84" w14:textId="77777777" w:rsidR="005F2A25" w:rsidRPr="005972F0" w:rsidRDefault="005F2A25" w:rsidP="005F2A25">
            <w:r w:rsidRPr="005972F0">
              <w:t>Medium</w:t>
            </w:r>
          </w:p>
        </w:tc>
      </w:tr>
    </w:tbl>
    <w:p w14:paraId="0C6CD974" w14:textId="77777777" w:rsidR="005F2A25" w:rsidRPr="005972F0" w:rsidRDefault="005F2A25" w:rsidP="005F2A25"/>
    <w:p w14:paraId="46DEE6CC" w14:textId="77777777" w:rsidR="00FD120B" w:rsidRPr="007D4B97" w:rsidRDefault="00FD120B">
      <w:pPr>
        <w:rPr>
          <w:rFonts w:eastAsiaTheme="majorEastAsia" w:cstheme="majorBidi"/>
          <w:b/>
          <w:bCs/>
          <w:color w:val="365F91" w:themeColor="accent1" w:themeShade="BF"/>
          <w:sz w:val="28"/>
          <w:szCs w:val="28"/>
        </w:rPr>
      </w:pPr>
      <w:r w:rsidRPr="005972F0">
        <w:br w:type="page"/>
      </w:r>
    </w:p>
    <w:p w14:paraId="7048E7AA" w14:textId="77777777" w:rsidR="00E72323" w:rsidRPr="007D4B97" w:rsidRDefault="00E72323" w:rsidP="00E72323">
      <w:pPr>
        <w:pStyle w:val="Heading1"/>
        <w:rPr>
          <w:rFonts w:asciiTheme="minorHAnsi" w:hAnsiTheme="minorHAnsi"/>
        </w:rPr>
      </w:pPr>
      <w:bookmarkStart w:id="30" w:name="_Toc50125191"/>
      <w:r w:rsidRPr="007D4B97">
        <w:rPr>
          <w:rFonts w:asciiTheme="minorHAnsi" w:hAnsiTheme="minorHAnsi"/>
        </w:rPr>
        <w:lastRenderedPageBreak/>
        <w:t>Appendi</w:t>
      </w:r>
      <w:r w:rsidR="00FD120B" w:rsidRPr="007D4B97">
        <w:rPr>
          <w:rFonts w:asciiTheme="minorHAnsi" w:hAnsiTheme="minorHAnsi"/>
        </w:rPr>
        <w:t>ces</w:t>
      </w:r>
      <w:bookmarkEnd w:id="30"/>
    </w:p>
    <w:p w14:paraId="37EC5081" w14:textId="77777777" w:rsidR="00173BCC" w:rsidRPr="007D4B97" w:rsidRDefault="00197520" w:rsidP="00197520">
      <w:pPr>
        <w:pStyle w:val="Heading2"/>
        <w:numPr>
          <w:ilvl w:val="0"/>
          <w:numId w:val="0"/>
        </w:numPr>
        <w:ind w:left="576" w:hanging="576"/>
        <w:rPr>
          <w:rFonts w:asciiTheme="minorHAnsi" w:hAnsiTheme="minorHAnsi"/>
        </w:rPr>
      </w:pPr>
      <w:bookmarkStart w:id="31" w:name="_Ref235009081"/>
      <w:bookmarkStart w:id="32" w:name="_Ref235010335"/>
      <w:bookmarkStart w:id="33" w:name="_Toc50125192"/>
      <w:r w:rsidRPr="007D4B97">
        <w:rPr>
          <w:rFonts w:asciiTheme="minorHAnsi" w:hAnsiTheme="minorHAnsi"/>
        </w:rPr>
        <w:t xml:space="preserve">Appendix 1 - </w:t>
      </w:r>
      <w:r w:rsidR="00173BCC" w:rsidRPr="007D4B97">
        <w:rPr>
          <w:rFonts w:asciiTheme="minorHAnsi" w:hAnsiTheme="minorHAnsi"/>
        </w:rPr>
        <w:t>NPV Table</w:t>
      </w:r>
      <w:bookmarkEnd w:id="31"/>
      <w:bookmarkEnd w:id="32"/>
      <w:bookmarkEnd w:id="33"/>
    </w:p>
    <w:p w14:paraId="7FD9467E" w14:textId="66F04109" w:rsidR="00C25AD8" w:rsidRDefault="00C25AD8" w:rsidP="00D82F11"/>
    <w:p w14:paraId="3398B0FB" w14:textId="7B8C6B64" w:rsidR="00482EA2" w:rsidRPr="005972F0" w:rsidRDefault="00E25E2C" w:rsidP="00D82F11">
      <w:r>
        <w:object w:dxaOrig="1508" w:dyaOrig="983" w14:anchorId="09FEC4D3">
          <v:shape id="_x0000_i1026" type="#_x0000_t75" style="width:75.85pt;height:48.9pt" o:ole="">
            <v:imagedata r:id="rId11" o:title=""/>
          </v:shape>
          <o:OLEObject Type="Embed" ProgID="Excel.Sheet.12" ShapeID="_x0000_i1026" DrawAspect="Icon" ObjectID="_1661068334" r:id="rId12"/>
        </w:object>
      </w:r>
    </w:p>
    <w:p w14:paraId="03CA69F3" w14:textId="77777777" w:rsidR="003F5D50" w:rsidRPr="007D4B97" w:rsidRDefault="00373FE5" w:rsidP="00197520">
      <w:pPr>
        <w:pStyle w:val="Heading2"/>
        <w:numPr>
          <w:ilvl w:val="0"/>
          <w:numId w:val="0"/>
        </w:numPr>
        <w:ind w:left="576" w:hanging="576"/>
        <w:rPr>
          <w:rFonts w:asciiTheme="minorHAnsi" w:hAnsiTheme="minorHAnsi"/>
        </w:rPr>
      </w:pPr>
      <w:bookmarkStart w:id="34" w:name="_Toc50125193"/>
      <w:r w:rsidRPr="007D4B97">
        <w:rPr>
          <w:rFonts w:asciiTheme="minorHAnsi" w:hAnsiTheme="minorHAnsi"/>
        </w:rPr>
        <w:t>Appendix 2</w:t>
      </w:r>
      <w:r w:rsidR="00197520" w:rsidRPr="007D4B97">
        <w:rPr>
          <w:rFonts w:asciiTheme="minorHAnsi" w:hAnsiTheme="minorHAnsi"/>
        </w:rPr>
        <w:t xml:space="preserve"> - </w:t>
      </w:r>
      <w:r w:rsidR="003F5D50" w:rsidRPr="007D4B97">
        <w:rPr>
          <w:rFonts w:asciiTheme="minorHAnsi" w:hAnsiTheme="minorHAnsi"/>
        </w:rPr>
        <w:t>Technical information</w:t>
      </w:r>
      <w:bookmarkEnd w:id="34"/>
    </w:p>
    <w:p w14:paraId="074F3DD0" w14:textId="5042E08E" w:rsidR="00C25AD8" w:rsidRPr="009741B6" w:rsidRDefault="00BB6EAF" w:rsidP="00373FE5">
      <w:pPr>
        <w:rPr>
          <w:rFonts w:eastAsia="Calibri" w:cs="Arial"/>
          <w:bCs/>
          <w:color w:val="4F81BD" w:themeColor="accent1"/>
        </w:rPr>
      </w:pPr>
      <w:r w:rsidRPr="009741B6">
        <w:rPr>
          <w:rFonts w:eastAsia="Calibri" w:cs="Arial"/>
          <w:bCs/>
          <w:color w:val="4F81BD" w:themeColor="accent1"/>
        </w:rPr>
        <w:t>A selection of t</w:t>
      </w:r>
      <w:r w:rsidR="00373FE5" w:rsidRPr="009741B6">
        <w:rPr>
          <w:rFonts w:eastAsia="Calibri" w:cs="Arial"/>
          <w:bCs/>
          <w:color w:val="4F81BD" w:themeColor="accent1"/>
        </w:rPr>
        <w:t xml:space="preserve">echnical information about </w:t>
      </w:r>
      <w:r w:rsidR="00F44454" w:rsidRPr="009741B6">
        <w:rPr>
          <w:rFonts w:eastAsia="Calibri" w:cs="Arial"/>
          <w:bCs/>
          <w:color w:val="4F81BD" w:themeColor="accent1"/>
        </w:rPr>
        <w:t xml:space="preserve">the software provider are </w:t>
      </w:r>
      <w:r w:rsidR="00373FE5" w:rsidRPr="009741B6">
        <w:rPr>
          <w:rFonts w:eastAsia="Calibri" w:cs="Arial"/>
          <w:bCs/>
          <w:color w:val="4F81BD" w:themeColor="accent1"/>
        </w:rPr>
        <w:t xml:space="preserve">available </w:t>
      </w:r>
      <w:r w:rsidR="00C25AD8" w:rsidRPr="009741B6">
        <w:rPr>
          <w:rFonts w:eastAsia="Calibri" w:cs="Arial"/>
          <w:bCs/>
          <w:color w:val="4F81BD" w:themeColor="accent1"/>
        </w:rPr>
        <w:t>here</w:t>
      </w:r>
      <w:r w:rsidR="00BB0C9C">
        <w:rPr>
          <w:rFonts w:eastAsia="Calibri" w:cs="Arial"/>
          <w:bCs/>
          <w:color w:val="4F81BD" w:themeColor="accent1"/>
        </w:rPr>
        <w:t xml:space="preserve"> </w:t>
      </w:r>
      <w:r w:rsidR="00BB0C9C" w:rsidRPr="009741B6">
        <w:rPr>
          <w:rFonts w:eastAsia="Calibri" w:cs="Arial"/>
          <w:bCs/>
          <w:color w:val="4F81BD" w:themeColor="accent1"/>
        </w:rPr>
        <w:t xml:space="preserve">- link to the necessary areas of their website </w:t>
      </w:r>
      <w:bookmarkStart w:id="35" w:name="_GoBack"/>
      <w:bookmarkEnd w:id="35"/>
    </w:p>
    <w:p w14:paraId="1E46A3FD" w14:textId="3C34ED33" w:rsidR="00C25AD8" w:rsidRPr="005972F0" w:rsidRDefault="00F44454" w:rsidP="00BB6EAF">
      <w:pPr>
        <w:pStyle w:val="ListParagraph"/>
        <w:numPr>
          <w:ilvl w:val="0"/>
          <w:numId w:val="17"/>
        </w:numPr>
      </w:pPr>
      <w:r w:rsidRPr="002C5973">
        <w:t>Technical Specifications</w:t>
      </w:r>
      <w:r w:rsidR="00C25AD8" w:rsidRPr="005972F0">
        <w:t xml:space="preserve"> </w:t>
      </w:r>
    </w:p>
    <w:p w14:paraId="170DEEEA" w14:textId="557C9664" w:rsidR="00C25AD8" w:rsidRPr="005972F0" w:rsidRDefault="00F44454" w:rsidP="00BB6EAF">
      <w:pPr>
        <w:pStyle w:val="ListParagraph"/>
        <w:numPr>
          <w:ilvl w:val="0"/>
          <w:numId w:val="17"/>
        </w:numPr>
      </w:pPr>
      <w:r w:rsidRPr="002C5973">
        <w:t>Technical Installation Guide</w:t>
      </w:r>
    </w:p>
    <w:p w14:paraId="0C933DDC" w14:textId="77777777" w:rsidR="00C25AD8" w:rsidRPr="005972F0" w:rsidRDefault="00C25AD8" w:rsidP="00373FE5"/>
    <w:p w14:paraId="07B8D2E7" w14:textId="77777777" w:rsidR="00373FE5" w:rsidRPr="005972F0" w:rsidRDefault="00373FE5" w:rsidP="00373FE5">
      <w:r w:rsidRPr="005972F0">
        <w:t xml:space="preserve"> </w:t>
      </w:r>
    </w:p>
    <w:sectPr w:rsidR="00373FE5" w:rsidRPr="005972F0" w:rsidSect="00B10AEE">
      <w:headerReference w:type="default" r:id="rId13"/>
      <w:footerReference w:type="default" r:id="rId14"/>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4B16" w16cex:dateUtc="2020-08-21T03:31:00Z"/>
  <w16cex:commentExtensible w16cex:durableId="22EA4BAD" w16cex:dateUtc="2020-08-21T03:33:00Z"/>
  <w16cex:commentExtensible w16cex:durableId="22EA4CA4" w16cex:dateUtc="2020-08-21T03:37:00Z"/>
  <w16cex:commentExtensible w16cex:durableId="22EA4CF0" w16cex:dateUtc="2020-08-21T03:38:00Z"/>
  <w16cex:commentExtensible w16cex:durableId="22EA4DF8" w16cex:dateUtc="2020-08-21T03:43:00Z"/>
  <w16cex:commentExtensible w16cex:durableId="22EA4DDB" w16cex:dateUtc="2020-08-21T03:42:00Z"/>
  <w16cex:commentExtensible w16cex:durableId="22EA4EF8" w16cex:dateUtc="2020-08-21T03:47:00Z"/>
  <w16cex:commentExtensible w16cex:durableId="22EA4FA2" w16cex:dateUtc="2020-08-21T03:50:00Z"/>
  <w16cex:commentExtensible w16cex:durableId="22EA4FE8" w16cex:dateUtc="2020-08-21T03:51:00Z"/>
  <w16cex:commentExtensible w16cex:durableId="22EA502B" w16cex:dateUtc="2020-08-21T03:52:00Z"/>
  <w16cex:commentExtensible w16cex:durableId="22EA5057" w16cex:dateUtc="2020-08-21T03:53:00Z"/>
  <w16cex:commentExtensible w16cex:durableId="22EA5070" w16cex:dateUtc="2020-08-21T03:53:00Z"/>
  <w16cex:commentExtensible w16cex:durableId="22EA50A6" w16cex:dateUtc="2020-08-21T03:54:00Z"/>
  <w16cex:commentExtensible w16cex:durableId="22EA50C7" w16cex:dateUtc="2020-08-21T03:55:00Z"/>
  <w16cex:commentExtensible w16cex:durableId="22EA50D1" w16cex:dateUtc="2020-08-21T03:55:00Z"/>
  <w16cex:commentExtensible w16cex:durableId="22EA5145" w16cex:dateUtc="2020-08-21T03:57:00Z"/>
  <w16cex:commentExtensible w16cex:durableId="22EA5182" w16cex:dateUtc="2020-08-21T03:58:00Z"/>
  <w16cex:commentExtensible w16cex:durableId="22EA51A9" w16cex:dateUtc="2020-08-21T03:59:00Z"/>
  <w16cex:commentExtensible w16cex:durableId="22EA51BB" w16cex:dateUtc="2020-08-21T03:59:00Z"/>
  <w16cex:commentExtensible w16cex:durableId="22EA51FF" w16cex:dateUtc="2020-08-21T04:00:00Z"/>
  <w16cex:commentExtensible w16cex:durableId="22EA5225" w16cex:dateUtc="2020-08-21T04:01:00Z"/>
  <w16cex:commentExtensible w16cex:durableId="22EA5259" w16cex:dateUtc="2020-08-21T04:02:00Z"/>
  <w16cex:commentExtensible w16cex:durableId="22EA5273" w16cex:dateUtc="2020-08-21T04:02:00Z"/>
  <w16cex:commentExtensible w16cex:durableId="22EA5294" w16cex:dateUtc="2020-08-21T04:03:00Z"/>
  <w16cex:commentExtensible w16cex:durableId="22EA52A4" w16cex:dateUtc="2020-08-21T04:03:00Z"/>
  <w16cex:commentExtensible w16cex:durableId="22EA52D1" w16cex:dateUtc="2020-08-21T04:04:00Z"/>
  <w16cex:commentExtensible w16cex:durableId="22EA5C33" w16cex:dateUtc="2020-08-21T04:44:00Z"/>
  <w16cex:commentExtensible w16cex:durableId="22EA5C5B" w16cex:dateUtc="2020-08-21T04:44:00Z"/>
  <w16cex:commentExtensible w16cex:durableId="22EA5C9B" w16cex:dateUtc="2020-08-21T0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14C66C" w16cid:durableId="22EA4B16"/>
  <w16cid:commentId w16cid:paraId="36A5FC3C" w16cid:durableId="22EA4BAD"/>
  <w16cid:commentId w16cid:paraId="204A4707" w16cid:durableId="22EA4CA4"/>
  <w16cid:commentId w16cid:paraId="0A8ADD4E" w16cid:durableId="22EA4CF0"/>
  <w16cid:commentId w16cid:paraId="451FBC19" w16cid:durableId="22EA4DF8"/>
  <w16cid:commentId w16cid:paraId="1C57697B" w16cid:durableId="22EA4DDB"/>
  <w16cid:commentId w16cid:paraId="0D4CB343" w16cid:durableId="22EA4EF8"/>
  <w16cid:commentId w16cid:paraId="1820ECC6" w16cid:durableId="22EA4FA2"/>
  <w16cid:commentId w16cid:paraId="229D0085" w16cid:durableId="22EA4FE8"/>
  <w16cid:commentId w16cid:paraId="527AD361" w16cid:durableId="22EA502B"/>
  <w16cid:commentId w16cid:paraId="7B2D3E9A" w16cid:durableId="22EA5057"/>
  <w16cid:commentId w16cid:paraId="702F0BE0" w16cid:durableId="22EA5070"/>
  <w16cid:commentId w16cid:paraId="58290B0D" w16cid:durableId="22EA50A6"/>
  <w16cid:commentId w16cid:paraId="38DD1538" w16cid:durableId="22EA50C7"/>
  <w16cid:commentId w16cid:paraId="4C258A67" w16cid:durableId="22EA50D1"/>
  <w16cid:commentId w16cid:paraId="60EDC14C" w16cid:durableId="22EA5145"/>
  <w16cid:commentId w16cid:paraId="129FC143" w16cid:durableId="22EA5182"/>
  <w16cid:commentId w16cid:paraId="5676A50B" w16cid:durableId="22EA51A9"/>
  <w16cid:commentId w16cid:paraId="0CBAB973" w16cid:durableId="22EA51BB"/>
  <w16cid:commentId w16cid:paraId="0A297562" w16cid:durableId="22EA51FF"/>
  <w16cid:commentId w16cid:paraId="7BB4ACA7" w16cid:durableId="22EA5225"/>
  <w16cid:commentId w16cid:paraId="03381A48" w16cid:durableId="22EA5259"/>
  <w16cid:commentId w16cid:paraId="57709810" w16cid:durableId="22EA5273"/>
  <w16cid:commentId w16cid:paraId="2C1A7D25" w16cid:durableId="22EA5294"/>
  <w16cid:commentId w16cid:paraId="7067067C" w16cid:durableId="22EA52A4"/>
  <w16cid:commentId w16cid:paraId="6AF2707E" w16cid:durableId="22EA52D1"/>
  <w16cid:commentId w16cid:paraId="6A8CA581" w16cid:durableId="22EA5C33"/>
  <w16cid:commentId w16cid:paraId="05F2DBC9" w16cid:durableId="22EA5C5B"/>
  <w16cid:commentId w16cid:paraId="072F6FB5" w16cid:durableId="22EA5C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678FD" w14:textId="77777777" w:rsidR="00C67444" w:rsidRPr="00F11E09" w:rsidRDefault="00C67444" w:rsidP="00F11E09">
      <w:pPr>
        <w:pStyle w:val="NoSpacing"/>
        <w:rPr>
          <w:rFonts w:eastAsiaTheme="minorHAnsi"/>
          <w:lang w:val="en-AU"/>
        </w:rPr>
      </w:pPr>
      <w:r>
        <w:separator/>
      </w:r>
    </w:p>
  </w:endnote>
  <w:endnote w:type="continuationSeparator" w:id="0">
    <w:p w14:paraId="48B83ED9" w14:textId="77777777" w:rsidR="00C67444" w:rsidRPr="00F11E09" w:rsidRDefault="00C67444" w:rsidP="00F11E09">
      <w:pPr>
        <w:pStyle w:val="NoSpacing"/>
        <w:rPr>
          <w:rFonts w:eastAsiaTheme="minorHAnsi"/>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25361"/>
      <w:docPartObj>
        <w:docPartGallery w:val="Page Numbers (Bottom of Page)"/>
        <w:docPartUnique/>
      </w:docPartObj>
    </w:sdtPr>
    <w:sdtEndPr/>
    <w:sdtContent>
      <w:sdt>
        <w:sdtPr>
          <w:id w:val="565050477"/>
          <w:docPartObj>
            <w:docPartGallery w:val="Page Numbers (Top of Page)"/>
            <w:docPartUnique/>
          </w:docPartObj>
        </w:sdtPr>
        <w:sdtEndPr/>
        <w:sdtContent>
          <w:p w14:paraId="36662728" w14:textId="4877C791" w:rsidR="002C5973" w:rsidRDefault="002C597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B0C9C">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B0C9C">
              <w:rPr>
                <w:b/>
                <w:noProof/>
              </w:rPr>
              <w:t>23</w:t>
            </w:r>
            <w:r>
              <w:rPr>
                <w:b/>
                <w:sz w:val="24"/>
                <w:szCs w:val="24"/>
              </w:rPr>
              <w:fldChar w:fldCharType="end"/>
            </w:r>
          </w:p>
        </w:sdtContent>
      </w:sdt>
    </w:sdtContent>
  </w:sdt>
  <w:p w14:paraId="07F90519" w14:textId="77777777" w:rsidR="002C5973" w:rsidRDefault="002C5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23087" w14:textId="77777777" w:rsidR="00C67444" w:rsidRPr="00F11E09" w:rsidRDefault="00C67444" w:rsidP="00F11E09">
      <w:pPr>
        <w:pStyle w:val="NoSpacing"/>
        <w:rPr>
          <w:rFonts w:eastAsiaTheme="minorHAnsi"/>
          <w:lang w:val="en-AU"/>
        </w:rPr>
      </w:pPr>
      <w:r>
        <w:separator/>
      </w:r>
    </w:p>
  </w:footnote>
  <w:footnote w:type="continuationSeparator" w:id="0">
    <w:p w14:paraId="278B13A0" w14:textId="77777777" w:rsidR="00C67444" w:rsidRPr="00F11E09" w:rsidRDefault="00C67444" w:rsidP="00F11E09">
      <w:pPr>
        <w:pStyle w:val="NoSpacing"/>
        <w:rPr>
          <w:rFonts w:eastAsiaTheme="minorHAnsi"/>
          <w:lang w:val="en-A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p w14:paraId="05AFCC62" w14:textId="77777777" w:rsidR="002C5973" w:rsidRDefault="002C5973">
        <w:pPr>
          <w:pStyle w:val="Header"/>
          <w:pBdr>
            <w:between w:val="single" w:sz="4" w:space="1" w:color="4F81BD" w:themeColor="accent1"/>
          </w:pBdr>
          <w:spacing w:line="276" w:lineRule="auto"/>
          <w:jc w:val="center"/>
        </w:pPr>
        <w:r>
          <w:t>[Type the document title]</w:t>
        </w:r>
      </w:p>
    </w:sdtContent>
  </w:sdt>
  <w:sdt>
    <w:sdtPr>
      <w:alias w:val="Date"/>
      <w:id w:val="77547044"/>
      <w:showingPlcHdr/>
      <w:dataBinding w:prefixMappings="xmlns:ns0='http://schemas.microsoft.com/office/2006/coverPageProps'" w:xpath="/ns0:CoverPageProperties[1]/ns0:PublishDate[1]" w:storeItemID="{55AF091B-3C7A-41E3-B477-F2FDAA23CFDA}"/>
      <w:date w:fullDate="2009-04-27T00:00:00Z">
        <w:dateFormat w:val="MMMM d, yyyy"/>
        <w:lid w:val="en-US"/>
        <w:storeMappedDataAs w:val="dateTime"/>
        <w:calendar w:val="gregorian"/>
      </w:date>
    </w:sdtPr>
    <w:sdtEndPr/>
    <w:sdtContent>
      <w:p w14:paraId="44407350" w14:textId="77777777" w:rsidR="002C5973" w:rsidRDefault="002C5973">
        <w:pPr>
          <w:pStyle w:val="Header"/>
          <w:pBdr>
            <w:between w:val="single" w:sz="4" w:space="1" w:color="4F81BD" w:themeColor="accent1"/>
          </w:pBdr>
          <w:spacing w:line="276" w:lineRule="auto"/>
          <w:jc w:val="center"/>
        </w:pPr>
        <w:r>
          <w:t>[Pick the date]</w:t>
        </w:r>
      </w:p>
    </w:sdtContent>
  </w:sdt>
  <w:p w14:paraId="7794A83D" w14:textId="77777777" w:rsidR="002C5973" w:rsidRDefault="002C5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D30"/>
    <w:multiLevelType w:val="hybridMultilevel"/>
    <w:tmpl w:val="4652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67279"/>
    <w:multiLevelType w:val="hybridMultilevel"/>
    <w:tmpl w:val="A336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912A5"/>
    <w:multiLevelType w:val="hybridMultilevel"/>
    <w:tmpl w:val="5E58D3B6"/>
    <w:lvl w:ilvl="0" w:tplc="E2AEE210">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59043B"/>
    <w:multiLevelType w:val="hybridMultilevel"/>
    <w:tmpl w:val="B52AA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634FE"/>
    <w:multiLevelType w:val="hybridMultilevel"/>
    <w:tmpl w:val="C8D2DCC6"/>
    <w:lvl w:ilvl="0" w:tplc="3FBA38BA">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3C6AF9"/>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29975F2"/>
    <w:multiLevelType w:val="hybridMultilevel"/>
    <w:tmpl w:val="399C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F2E86"/>
    <w:multiLevelType w:val="hybridMultilevel"/>
    <w:tmpl w:val="70DC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621C5D"/>
    <w:multiLevelType w:val="hybridMultilevel"/>
    <w:tmpl w:val="8D7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651E4"/>
    <w:multiLevelType w:val="hybridMultilevel"/>
    <w:tmpl w:val="BC5C9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3B5D"/>
    <w:multiLevelType w:val="hybridMultilevel"/>
    <w:tmpl w:val="2DE4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95627"/>
    <w:multiLevelType w:val="hybridMultilevel"/>
    <w:tmpl w:val="9F58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54497"/>
    <w:multiLevelType w:val="hybridMultilevel"/>
    <w:tmpl w:val="152A5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E6108"/>
    <w:multiLevelType w:val="hybridMultilevel"/>
    <w:tmpl w:val="72A8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1040C"/>
    <w:multiLevelType w:val="hybridMultilevel"/>
    <w:tmpl w:val="0458E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285BCC"/>
    <w:multiLevelType w:val="hybridMultilevel"/>
    <w:tmpl w:val="C710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B53C1"/>
    <w:multiLevelType w:val="hybridMultilevel"/>
    <w:tmpl w:val="AF60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A81BA9"/>
    <w:multiLevelType w:val="hybridMultilevel"/>
    <w:tmpl w:val="9AAE7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721F6E"/>
    <w:multiLevelType w:val="hybridMultilevel"/>
    <w:tmpl w:val="DECE0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AA0EB6"/>
    <w:multiLevelType w:val="hybridMultilevel"/>
    <w:tmpl w:val="F9C0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B20342"/>
    <w:multiLevelType w:val="hybridMultilevel"/>
    <w:tmpl w:val="60B2F152"/>
    <w:lvl w:ilvl="0" w:tplc="21AAF32E">
      <w:start w:val="1"/>
      <w:numFmt w:val="bullet"/>
      <w:lvlText w:val=""/>
      <w:lvlJc w:val="left"/>
      <w:pPr>
        <w:ind w:left="720" w:hanging="360"/>
      </w:pPr>
      <w:rPr>
        <w:rFonts w:ascii="Symbol" w:hAnsi="Symbol" w:hint="default"/>
      </w:rPr>
    </w:lvl>
    <w:lvl w:ilvl="1" w:tplc="D974C298" w:tentative="1">
      <w:start w:val="1"/>
      <w:numFmt w:val="bullet"/>
      <w:lvlText w:val="o"/>
      <w:lvlJc w:val="left"/>
      <w:pPr>
        <w:ind w:left="1440" w:hanging="360"/>
      </w:pPr>
      <w:rPr>
        <w:rFonts w:ascii="Courier New" w:hAnsi="Courier New" w:cs="Courier New" w:hint="default"/>
      </w:rPr>
    </w:lvl>
    <w:lvl w:ilvl="2" w:tplc="B4C0BE64" w:tentative="1">
      <w:start w:val="1"/>
      <w:numFmt w:val="bullet"/>
      <w:lvlText w:val=""/>
      <w:lvlJc w:val="left"/>
      <w:pPr>
        <w:ind w:left="2160" w:hanging="360"/>
      </w:pPr>
      <w:rPr>
        <w:rFonts w:ascii="Wingdings" w:hAnsi="Wingdings" w:hint="default"/>
      </w:rPr>
    </w:lvl>
    <w:lvl w:ilvl="3" w:tplc="83FCF1FC" w:tentative="1">
      <w:start w:val="1"/>
      <w:numFmt w:val="bullet"/>
      <w:lvlText w:val=""/>
      <w:lvlJc w:val="left"/>
      <w:pPr>
        <w:ind w:left="2880" w:hanging="360"/>
      </w:pPr>
      <w:rPr>
        <w:rFonts w:ascii="Symbol" w:hAnsi="Symbol" w:hint="default"/>
      </w:rPr>
    </w:lvl>
    <w:lvl w:ilvl="4" w:tplc="D8EC5596" w:tentative="1">
      <w:start w:val="1"/>
      <w:numFmt w:val="bullet"/>
      <w:lvlText w:val="o"/>
      <w:lvlJc w:val="left"/>
      <w:pPr>
        <w:ind w:left="3600" w:hanging="360"/>
      </w:pPr>
      <w:rPr>
        <w:rFonts w:ascii="Courier New" w:hAnsi="Courier New" w:cs="Courier New" w:hint="default"/>
      </w:rPr>
    </w:lvl>
    <w:lvl w:ilvl="5" w:tplc="DE1A3454" w:tentative="1">
      <w:start w:val="1"/>
      <w:numFmt w:val="bullet"/>
      <w:lvlText w:val=""/>
      <w:lvlJc w:val="left"/>
      <w:pPr>
        <w:ind w:left="4320" w:hanging="360"/>
      </w:pPr>
      <w:rPr>
        <w:rFonts w:ascii="Wingdings" w:hAnsi="Wingdings" w:hint="default"/>
      </w:rPr>
    </w:lvl>
    <w:lvl w:ilvl="6" w:tplc="F27AFCC2" w:tentative="1">
      <w:start w:val="1"/>
      <w:numFmt w:val="bullet"/>
      <w:lvlText w:val=""/>
      <w:lvlJc w:val="left"/>
      <w:pPr>
        <w:ind w:left="5040" w:hanging="360"/>
      </w:pPr>
      <w:rPr>
        <w:rFonts w:ascii="Symbol" w:hAnsi="Symbol" w:hint="default"/>
      </w:rPr>
    </w:lvl>
    <w:lvl w:ilvl="7" w:tplc="2BAE2624" w:tentative="1">
      <w:start w:val="1"/>
      <w:numFmt w:val="bullet"/>
      <w:lvlText w:val="o"/>
      <w:lvlJc w:val="left"/>
      <w:pPr>
        <w:ind w:left="5760" w:hanging="360"/>
      </w:pPr>
      <w:rPr>
        <w:rFonts w:ascii="Courier New" w:hAnsi="Courier New" w:cs="Courier New" w:hint="default"/>
      </w:rPr>
    </w:lvl>
    <w:lvl w:ilvl="8" w:tplc="973EAC26" w:tentative="1">
      <w:start w:val="1"/>
      <w:numFmt w:val="bullet"/>
      <w:lvlText w:val=""/>
      <w:lvlJc w:val="left"/>
      <w:pPr>
        <w:ind w:left="6480" w:hanging="360"/>
      </w:pPr>
      <w:rPr>
        <w:rFonts w:ascii="Wingdings" w:hAnsi="Wingdings" w:hint="default"/>
      </w:rPr>
    </w:lvl>
  </w:abstractNum>
  <w:abstractNum w:abstractNumId="21" w15:restartNumberingAfterBreak="0">
    <w:nsid w:val="770B38B0"/>
    <w:multiLevelType w:val="hybridMultilevel"/>
    <w:tmpl w:val="590A502E"/>
    <w:lvl w:ilvl="0" w:tplc="4CACBCD6">
      <w:start w:val="1"/>
      <w:numFmt w:val="bullet"/>
      <w:lvlText w:val=""/>
      <w:lvlJc w:val="left"/>
      <w:pPr>
        <w:ind w:left="720" w:hanging="360"/>
      </w:pPr>
      <w:rPr>
        <w:rFonts w:ascii="Symbol" w:hAnsi="Symbol" w:hint="default"/>
      </w:rPr>
    </w:lvl>
    <w:lvl w:ilvl="1" w:tplc="E0C69968">
      <w:numFmt w:val="bullet"/>
      <w:lvlText w:val="-"/>
      <w:lvlJc w:val="left"/>
      <w:pPr>
        <w:ind w:left="1440" w:hanging="360"/>
      </w:pPr>
      <w:rPr>
        <w:rFonts w:ascii="Calibri" w:eastAsiaTheme="minorHAnsi" w:hAnsi="Calibri" w:cstheme="minorBidi" w:hint="default"/>
      </w:rPr>
    </w:lvl>
    <w:lvl w:ilvl="2" w:tplc="9C0E64B8" w:tentative="1">
      <w:start w:val="1"/>
      <w:numFmt w:val="bullet"/>
      <w:lvlText w:val=""/>
      <w:lvlJc w:val="left"/>
      <w:pPr>
        <w:ind w:left="2160" w:hanging="360"/>
      </w:pPr>
      <w:rPr>
        <w:rFonts w:ascii="Wingdings" w:hAnsi="Wingdings" w:hint="default"/>
      </w:rPr>
    </w:lvl>
    <w:lvl w:ilvl="3" w:tplc="6D84F19E" w:tentative="1">
      <w:start w:val="1"/>
      <w:numFmt w:val="bullet"/>
      <w:lvlText w:val=""/>
      <w:lvlJc w:val="left"/>
      <w:pPr>
        <w:ind w:left="2880" w:hanging="360"/>
      </w:pPr>
      <w:rPr>
        <w:rFonts w:ascii="Symbol" w:hAnsi="Symbol" w:hint="default"/>
      </w:rPr>
    </w:lvl>
    <w:lvl w:ilvl="4" w:tplc="EDFCA67E" w:tentative="1">
      <w:start w:val="1"/>
      <w:numFmt w:val="bullet"/>
      <w:lvlText w:val="o"/>
      <w:lvlJc w:val="left"/>
      <w:pPr>
        <w:ind w:left="3600" w:hanging="360"/>
      </w:pPr>
      <w:rPr>
        <w:rFonts w:ascii="Courier New" w:hAnsi="Courier New" w:cs="Courier New" w:hint="default"/>
      </w:rPr>
    </w:lvl>
    <w:lvl w:ilvl="5" w:tplc="CD7A47C2" w:tentative="1">
      <w:start w:val="1"/>
      <w:numFmt w:val="bullet"/>
      <w:lvlText w:val=""/>
      <w:lvlJc w:val="left"/>
      <w:pPr>
        <w:ind w:left="4320" w:hanging="360"/>
      </w:pPr>
      <w:rPr>
        <w:rFonts w:ascii="Wingdings" w:hAnsi="Wingdings" w:hint="default"/>
      </w:rPr>
    </w:lvl>
    <w:lvl w:ilvl="6" w:tplc="30DCF7B8" w:tentative="1">
      <w:start w:val="1"/>
      <w:numFmt w:val="bullet"/>
      <w:lvlText w:val=""/>
      <w:lvlJc w:val="left"/>
      <w:pPr>
        <w:ind w:left="5040" w:hanging="360"/>
      </w:pPr>
      <w:rPr>
        <w:rFonts w:ascii="Symbol" w:hAnsi="Symbol" w:hint="default"/>
      </w:rPr>
    </w:lvl>
    <w:lvl w:ilvl="7" w:tplc="E8CA3BB4" w:tentative="1">
      <w:start w:val="1"/>
      <w:numFmt w:val="bullet"/>
      <w:lvlText w:val="o"/>
      <w:lvlJc w:val="left"/>
      <w:pPr>
        <w:ind w:left="5760" w:hanging="360"/>
      </w:pPr>
      <w:rPr>
        <w:rFonts w:ascii="Courier New" w:hAnsi="Courier New" w:cs="Courier New" w:hint="default"/>
      </w:rPr>
    </w:lvl>
    <w:lvl w:ilvl="8" w:tplc="B2866B6C" w:tentative="1">
      <w:start w:val="1"/>
      <w:numFmt w:val="bullet"/>
      <w:lvlText w:val=""/>
      <w:lvlJc w:val="left"/>
      <w:pPr>
        <w:ind w:left="6480" w:hanging="360"/>
      </w:pPr>
      <w:rPr>
        <w:rFonts w:ascii="Wingdings" w:hAnsi="Wingdings" w:hint="default"/>
      </w:rPr>
    </w:lvl>
  </w:abstractNum>
  <w:abstractNum w:abstractNumId="22" w15:restartNumberingAfterBreak="0">
    <w:nsid w:val="773F6D96"/>
    <w:multiLevelType w:val="hybridMultilevel"/>
    <w:tmpl w:val="A3F21C1E"/>
    <w:lvl w:ilvl="0" w:tplc="98EAD904">
      <w:start w:val="1"/>
      <w:numFmt w:val="bullet"/>
      <w:lvlText w:val=""/>
      <w:lvlJc w:val="left"/>
      <w:pPr>
        <w:ind w:left="720" w:hanging="360"/>
      </w:pPr>
      <w:rPr>
        <w:rFonts w:ascii="Symbol" w:hAnsi="Symbol" w:hint="default"/>
      </w:rPr>
    </w:lvl>
    <w:lvl w:ilvl="1" w:tplc="EA46FBC0" w:tentative="1">
      <w:start w:val="1"/>
      <w:numFmt w:val="bullet"/>
      <w:lvlText w:val="o"/>
      <w:lvlJc w:val="left"/>
      <w:pPr>
        <w:ind w:left="1440" w:hanging="360"/>
      </w:pPr>
      <w:rPr>
        <w:rFonts w:ascii="Courier New" w:hAnsi="Courier New" w:cs="Courier New" w:hint="default"/>
      </w:rPr>
    </w:lvl>
    <w:lvl w:ilvl="2" w:tplc="77AA2F14" w:tentative="1">
      <w:start w:val="1"/>
      <w:numFmt w:val="bullet"/>
      <w:lvlText w:val=""/>
      <w:lvlJc w:val="left"/>
      <w:pPr>
        <w:ind w:left="2160" w:hanging="360"/>
      </w:pPr>
      <w:rPr>
        <w:rFonts w:ascii="Wingdings" w:hAnsi="Wingdings" w:hint="default"/>
      </w:rPr>
    </w:lvl>
    <w:lvl w:ilvl="3" w:tplc="8900492E" w:tentative="1">
      <w:start w:val="1"/>
      <w:numFmt w:val="bullet"/>
      <w:lvlText w:val=""/>
      <w:lvlJc w:val="left"/>
      <w:pPr>
        <w:ind w:left="2880" w:hanging="360"/>
      </w:pPr>
      <w:rPr>
        <w:rFonts w:ascii="Symbol" w:hAnsi="Symbol" w:hint="default"/>
      </w:rPr>
    </w:lvl>
    <w:lvl w:ilvl="4" w:tplc="CBB43D60" w:tentative="1">
      <w:start w:val="1"/>
      <w:numFmt w:val="bullet"/>
      <w:lvlText w:val="o"/>
      <w:lvlJc w:val="left"/>
      <w:pPr>
        <w:ind w:left="3600" w:hanging="360"/>
      </w:pPr>
      <w:rPr>
        <w:rFonts w:ascii="Courier New" w:hAnsi="Courier New" w:cs="Courier New" w:hint="default"/>
      </w:rPr>
    </w:lvl>
    <w:lvl w:ilvl="5" w:tplc="01020B92" w:tentative="1">
      <w:start w:val="1"/>
      <w:numFmt w:val="bullet"/>
      <w:lvlText w:val=""/>
      <w:lvlJc w:val="left"/>
      <w:pPr>
        <w:ind w:left="4320" w:hanging="360"/>
      </w:pPr>
      <w:rPr>
        <w:rFonts w:ascii="Wingdings" w:hAnsi="Wingdings" w:hint="default"/>
      </w:rPr>
    </w:lvl>
    <w:lvl w:ilvl="6" w:tplc="49D03B40" w:tentative="1">
      <w:start w:val="1"/>
      <w:numFmt w:val="bullet"/>
      <w:lvlText w:val=""/>
      <w:lvlJc w:val="left"/>
      <w:pPr>
        <w:ind w:left="5040" w:hanging="360"/>
      </w:pPr>
      <w:rPr>
        <w:rFonts w:ascii="Symbol" w:hAnsi="Symbol" w:hint="default"/>
      </w:rPr>
    </w:lvl>
    <w:lvl w:ilvl="7" w:tplc="9456105C" w:tentative="1">
      <w:start w:val="1"/>
      <w:numFmt w:val="bullet"/>
      <w:lvlText w:val="o"/>
      <w:lvlJc w:val="left"/>
      <w:pPr>
        <w:ind w:left="5760" w:hanging="360"/>
      </w:pPr>
      <w:rPr>
        <w:rFonts w:ascii="Courier New" w:hAnsi="Courier New" w:cs="Courier New" w:hint="default"/>
      </w:rPr>
    </w:lvl>
    <w:lvl w:ilvl="8" w:tplc="1BBC67FE" w:tentative="1">
      <w:start w:val="1"/>
      <w:numFmt w:val="bullet"/>
      <w:lvlText w:val=""/>
      <w:lvlJc w:val="left"/>
      <w:pPr>
        <w:ind w:left="6480" w:hanging="360"/>
      </w:pPr>
      <w:rPr>
        <w:rFonts w:ascii="Wingdings" w:hAnsi="Wingdings" w:hint="default"/>
      </w:rPr>
    </w:lvl>
  </w:abstractNum>
  <w:abstractNum w:abstractNumId="23" w15:restartNumberingAfterBreak="0">
    <w:nsid w:val="77A84AC8"/>
    <w:multiLevelType w:val="hybridMultilevel"/>
    <w:tmpl w:val="54C220EA"/>
    <w:lvl w:ilvl="0" w:tplc="E2323CFE">
      <w:start w:val="1"/>
      <w:numFmt w:val="bullet"/>
      <w:lvlText w:val=""/>
      <w:lvlJc w:val="left"/>
      <w:pPr>
        <w:ind w:left="720" w:hanging="360"/>
      </w:pPr>
      <w:rPr>
        <w:rFonts w:ascii="Symbol" w:hAnsi="Symbol" w:hint="default"/>
      </w:rPr>
    </w:lvl>
    <w:lvl w:ilvl="1" w:tplc="5880A002" w:tentative="1">
      <w:start w:val="1"/>
      <w:numFmt w:val="bullet"/>
      <w:lvlText w:val="o"/>
      <w:lvlJc w:val="left"/>
      <w:pPr>
        <w:ind w:left="1440" w:hanging="360"/>
      </w:pPr>
      <w:rPr>
        <w:rFonts w:ascii="Courier New" w:hAnsi="Courier New" w:cs="Courier New" w:hint="default"/>
      </w:rPr>
    </w:lvl>
    <w:lvl w:ilvl="2" w:tplc="F4560B56" w:tentative="1">
      <w:start w:val="1"/>
      <w:numFmt w:val="bullet"/>
      <w:lvlText w:val=""/>
      <w:lvlJc w:val="left"/>
      <w:pPr>
        <w:ind w:left="2160" w:hanging="360"/>
      </w:pPr>
      <w:rPr>
        <w:rFonts w:ascii="Wingdings" w:hAnsi="Wingdings" w:hint="default"/>
      </w:rPr>
    </w:lvl>
    <w:lvl w:ilvl="3" w:tplc="55A86A48" w:tentative="1">
      <w:start w:val="1"/>
      <w:numFmt w:val="bullet"/>
      <w:lvlText w:val=""/>
      <w:lvlJc w:val="left"/>
      <w:pPr>
        <w:ind w:left="2880" w:hanging="360"/>
      </w:pPr>
      <w:rPr>
        <w:rFonts w:ascii="Symbol" w:hAnsi="Symbol" w:hint="default"/>
      </w:rPr>
    </w:lvl>
    <w:lvl w:ilvl="4" w:tplc="D9F89384" w:tentative="1">
      <w:start w:val="1"/>
      <w:numFmt w:val="bullet"/>
      <w:lvlText w:val="o"/>
      <w:lvlJc w:val="left"/>
      <w:pPr>
        <w:ind w:left="3600" w:hanging="360"/>
      </w:pPr>
      <w:rPr>
        <w:rFonts w:ascii="Courier New" w:hAnsi="Courier New" w:cs="Courier New" w:hint="default"/>
      </w:rPr>
    </w:lvl>
    <w:lvl w:ilvl="5" w:tplc="D77A0A60" w:tentative="1">
      <w:start w:val="1"/>
      <w:numFmt w:val="bullet"/>
      <w:lvlText w:val=""/>
      <w:lvlJc w:val="left"/>
      <w:pPr>
        <w:ind w:left="4320" w:hanging="360"/>
      </w:pPr>
      <w:rPr>
        <w:rFonts w:ascii="Wingdings" w:hAnsi="Wingdings" w:hint="default"/>
      </w:rPr>
    </w:lvl>
    <w:lvl w:ilvl="6" w:tplc="6C6AAF96" w:tentative="1">
      <w:start w:val="1"/>
      <w:numFmt w:val="bullet"/>
      <w:lvlText w:val=""/>
      <w:lvlJc w:val="left"/>
      <w:pPr>
        <w:ind w:left="5040" w:hanging="360"/>
      </w:pPr>
      <w:rPr>
        <w:rFonts w:ascii="Symbol" w:hAnsi="Symbol" w:hint="default"/>
      </w:rPr>
    </w:lvl>
    <w:lvl w:ilvl="7" w:tplc="B4328A84" w:tentative="1">
      <w:start w:val="1"/>
      <w:numFmt w:val="bullet"/>
      <w:lvlText w:val="o"/>
      <w:lvlJc w:val="left"/>
      <w:pPr>
        <w:ind w:left="5760" w:hanging="360"/>
      </w:pPr>
      <w:rPr>
        <w:rFonts w:ascii="Courier New" w:hAnsi="Courier New" w:cs="Courier New" w:hint="default"/>
      </w:rPr>
    </w:lvl>
    <w:lvl w:ilvl="8" w:tplc="6E7888FE" w:tentative="1">
      <w:start w:val="1"/>
      <w:numFmt w:val="bullet"/>
      <w:lvlText w:val=""/>
      <w:lvlJc w:val="left"/>
      <w:pPr>
        <w:ind w:left="6480" w:hanging="360"/>
      </w:pPr>
      <w:rPr>
        <w:rFonts w:ascii="Wingdings" w:hAnsi="Wingdings" w:hint="default"/>
      </w:rPr>
    </w:lvl>
  </w:abstractNum>
  <w:abstractNum w:abstractNumId="24" w15:restartNumberingAfterBreak="0">
    <w:nsid w:val="78D01ADB"/>
    <w:multiLevelType w:val="hybridMultilevel"/>
    <w:tmpl w:val="0D804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3"/>
  </w:num>
  <w:num w:numId="5">
    <w:abstractNumId w:val="16"/>
  </w:num>
  <w:num w:numId="6">
    <w:abstractNumId w:val="14"/>
  </w:num>
  <w:num w:numId="7">
    <w:abstractNumId w:val="22"/>
  </w:num>
  <w:num w:numId="8">
    <w:abstractNumId w:val="17"/>
  </w:num>
  <w:num w:numId="9">
    <w:abstractNumId w:val="20"/>
  </w:num>
  <w:num w:numId="10">
    <w:abstractNumId w:val="21"/>
  </w:num>
  <w:num w:numId="11">
    <w:abstractNumId w:val="0"/>
  </w:num>
  <w:num w:numId="12">
    <w:abstractNumId w:val="7"/>
  </w:num>
  <w:num w:numId="13">
    <w:abstractNumId w:val="18"/>
  </w:num>
  <w:num w:numId="14">
    <w:abstractNumId w:val="4"/>
  </w:num>
  <w:num w:numId="15">
    <w:abstractNumId w:val="2"/>
  </w:num>
  <w:num w:numId="16">
    <w:abstractNumId w:val="24"/>
  </w:num>
  <w:num w:numId="17">
    <w:abstractNumId w:val="12"/>
  </w:num>
  <w:num w:numId="18">
    <w:abstractNumId w:val="13"/>
  </w:num>
  <w:num w:numId="19">
    <w:abstractNumId w:val="15"/>
  </w:num>
  <w:num w:numId="20">
    <w:abstractNumId w:val="1"/>
  </w:num>
  <w:num w:numId="21">
    <w:abstractNumId w:val="5"/>
  </w:num>
  <w:num w:numId="22">
    <w:abstractNumId w:val="10"/>
  </w:num>
  <w:num w:numId="23">
    <w:abstractNumId w:val="6"/>
  </w:num>
  <w:num w:numId="24">
    <w:abstractNumId w:val="8"/>
  </w:num>
  <w:num w:numId="25">
    <w:abstractNumId w:val="19"/>
  </w:num>
  <w:num w:numId="26">
    <w:abstractNumId w:val="11"/>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3E"/>
    <w:rsid w:val="00001488"/>
    <w:rsid w:val="000310A3"/>
    <w:rsid w:val="00046A56"/>
    <w:rsid w:val="00052C58"/>
    <w:rsid w:val="00056F69"/>
    <w:rsid w:val="00057263"/>
    <w:rsid w:val="00087566"/>
    <w:rsid w:val="000915E1"/>
    <w:rsid w:val="000968CF"/>
    <w:rsid w:val="000A7175"/>
    <w:rsid w:val="000B3064"/>
    <w:rsid w:val="000C6284"/>
    <w:rsid w:val="000D0C3A"/>
    <w:rsid w:val="000D1A95"/>
    <w:rsid w:val="00114BEE"/>
    <w:rsid w:val="00125E20"/>
    <w:rsid w:val="00157D0B"/>
    <w:rsid w:val="00166097"/>
    <w:rsid w:val="00167327"/>
    <w:rsid w:val="00173BCC"/>
    <w:rsid w:val="0018227F"/>
    <w:rsid w:val="00186D87"/>
    <w:rsid w:val="00197520"/>
    <w:rsid w:val="001B0ACA"/>
    <w:rsid w:val="001C1310"/>
    <w:rsid w:val="001C5E46"/>
    <w:rsid w:val="001D25A4"/>
    <w:rsid w:val="001D50C3"/>
    <w:rsid w:val="001E1446"/>
    <w:rsid w:val="001F3A3C"/>
    <w:rsid w:val="0020559A"/>
    <w:rsid w:val="0022537A"/>
    <w:rsid w:val="002301DA"/>
    <w:rsid w:val="0025246F"/>
    <w:rsid w:val="00295EA2"/>
    <w:rsid w:val="002A230C"/>
    <w:rsid w:val="002B11FD"/>
    <w:rsid w:val="002B2287"/>
    <w:rsid w:val="002C5973"/>
    <w:rsid w:val="002F1476"/>
    <w:rsid w:val="002F70E3"/>
    <w:rsid w:val="00316806"/>
    <w:rsid w:val="0032090D"/>
    <w:rsid w:val="00324773"/>
    <w:rsid w:val="003561EA"/>
    <w:rsid w:val="003563EA"/>
    <w:rsid w:val="00357ECE"/>
    <w:rsid w:val="00373FE5"/>
    <w:rsid w:val="003945C5"/>
    <w:rsid w:val="003A797B"/>
    <w:rsid w:val="003B2173"/>
    <w:rsid w:val="003C41A3"/>
    <w:rsid w:val="003F5D50"/>
    <w:rsid w:val="00401E22"/>
    <w:rsid w:val="00403E3B"/>
    <w:rsid w:val="00423DCF"/>
    <w:rsid w:val="00427BD8"/>
    <w:rsid w:val="00434516"/>
    <w:rsid w:val="0043797B"/>
    <w:rsid w:val="00446084"/>
    <w:rsid w:val="004622D0"/>
    <w:rsid w:val="00464A2D"/>
    <w:rsid w:val="004710DD"/>
    <w:rsid w:val="00482EA2"/>
    <w:rsid w:val="004871F7"/>
    <w:rsid w:val="004905F1"/>
    <w:rsid w:val="004B6470"/>
    <w:rsid w:val="004B68C1"/>
    <w:rsid w:val="004C3AB0"/>
    <w:rsid w:val="004C3DAD"/>
    <w:rsid w:val="004C781F"/>
    <w:rsid w:val="004D478F"/>
    <w:rsid w:val="004D5B1E"/>
    <w:rsid w:val="004F6B93"/>
    <w:rsid w:val="00500FFC"/>
    <w:rsid w:val="005214DA"/>
    <w:rsid w:val="005230BF"/>
    <w:rsid w:val="00537213"/>
    <w:rsid w:val="00537B09"/>
    <w:rsid w:val="00550263"/>
    <w:rsid w:val="0055797E"/>
    <w:rsid w:val="00564A4C"/>
    <w:rsid w:val="0057080C"/>
    <w:rsid w:val="00573934"/>
    <w:rsid w:val="00577C61"/>
    <w:rsid w:val="005835A8"/>
    <w:rsid w:val="00586008"/>
    <w:rsid w:val="005972F0"/>
    <w:rsid w:val="005A2CB2"/>
    <w:rsid w:val="005A2D17"/>
    <w:rsid w:val="005A30B2"/>
    <w:rsid w:val="005A682A"/>
    <w:rsid w:val="005B2B0A"/>
    <w:rsid w:val="005C3BBF"/>
    <w:rsid w:val="005C73BC"/>
    <w:rsid w:val="005C793D"/>
    <w:rsid w:val="005E0470"/>
    <w:rsid w:val="005E1ECD"/>
    <w:rsid w:val="005F2A25"/>
    <w:rsid w:val="00601B23"/>
    <w:rsid w:val="006334EE"/>
    <w:rsid w:val="006341B5"/>
    <w:rsid w:val="006417C0"/>
    <w:rsid w:val="00645CBD"/>
    <w:rsid w:val="00650F8D"/>
    <w:rsid w:val="0065499A"/>
    <w:rsid w:val="0066140A"/>
    <w:rsid w:val="00676D64"/>
    <w:rsid w:val="00677E81"/>
    <w:rsid w:val="00694644"/>
    <w:rsid w:val="006A084D"/>
    <w:rsid w:val="006A4710"/>
    <w:rsid w:val="006C5B99"/>
    <w:rsid w:val="006D4C92"/>
    <w:rsid w:val="006F58A4"/>
    <w:rsid w:val="006F7D60"/>
    <w:rsid w:val="007204A5"/>
    <w:rsid w:val="00723A3E"/>
    <w:rsid w:val="0074026C"/>
    <w:rsid w:val="0075320E"/>
    <w:rsid w:val="00761998"/>
    <w:rsid w:val="00792D37"/>
    <w:rsid w:val="007A1DF2"/>
    <w:rsid w:val="007B23EF"/>
    <w:rsid w:val="007B2EB5"/>
    <w:rsid w:val="007B65C8"/>
    <w:rsid w:val="007D4B97"/>
    <w:rsid w:val="007E69A5"/>
    <w:rsid w:val="007F3041"/>
    <w:rsid w:val="007F3A51"/>
    <w:rsid w:val="007F3BA1"/>
    <w:rsid w:val="007F71F7"/>
    <w:rsid w:val="00807BE9"/>
    <w:rsid w:val="00811E31"/>
    <w:rsid w:val="008120B7"/>
    <w:rsid w:val="00817A82"/>
    <w:rsid w:val="00820FBC"/>
    <w:rsid w:val="0083242F"/>
    <w:rsid w:val="00850152"/>
    <w:rsid w:val="0085142A"/>
    <w:rsid w:val="00863567"/>
    <w:rsid w:val="008637E3"/>
    <w:rsid w:val="00866F4E"/>
    <w:rsid w:val="00891D68"/>
    <w:rsid w:val="008B1B72"/>
    <w:rsid w:val="008C227A"/>
    <w:rsid w:val="008C4652"/>
    <w:rsid w:val="008C52AF"/>
    <w:rsid w:val="008C55A1"/>
    <w:rsid w:val="008D1006"/>
    <w:rsid w:val="008F3F0D"/>
    <w:rsid w:val="00912E06"/>
    <w:rsid w:val="009209FA"/>
    <w:rsid w:val="00933FE0"/>
    <w:rsid w:val="00943B6F"/>
    <w:rsid w:val="0094522A"/>
    <w:rsid w:val="00963906"/>
    <w:rsid w:val="00973FEF"/>
    <w:rsid w:val="009741B6"/>
    <w:rsid w:val="00974669"/>
    <w:rsid w:val="009A20C3"/>
    <w:rsid w:val="009C45E9"/>
    <w:rsid w:val="009C5208"/>
    <w:rsid w:val="00A308CF"/>
    <w:rsid w:val="00A52D60"/>
    <w:rsid w:val="00A74B81"/>
    <w:rsid w:val="00A940BE"/>
    <w:rsid w:val="00A94C32"/>
    <w:rsid w:val="00AD029F"/>
    <w:rsid w:val="00AD03A1"/>
    <w:rsid w:val="00AE2185"/>
    <w:rsid w:val="00AF1381"/>
    <w:rsid w:val="00AF29A0"/>
    <w:rsid w:val="00AF6632"/>
    <w:rsid w:val="00B10AEE"/>
    <w:rsid w:val="00B31C62"/>
    <w:rsid w:val="00B34616"/>
    <w:rsid w:val="00B36694"/>
    <w:rsid w:val="00B423D8"/>
    <w:rsid w:val="00B711CB"/>
    <w:rsid w:val="00B85A87"/>
    <w:rsid w:val="00B97961"/>
    <w:rsid w:val="00BA29AE"/>
    <w:rsid w:val="00BA43BA"/>
    <w:rsid w:val="00BB0C9C"/>
    <w:rsid w:val="00BB6EAF"/>
    <w:rsid w:val="00BD35EA"/>
    <w:rsid w:val="00BD4D01"/>
    <w:rsid w:val="00BE1AE0"/>
    <w:rsid w:val="00BE2514"/>
    <w:rsid w:val="00BE76FD"/>
    <w:rsid w:val="00BF3CB2"/>
    <w:rsid w:val="00C14EFD"/>
    <w:rsid w:val="00C16E09"/>
    <w:rsid w:val="00C25AD8"/>
    <w:rsid w:val="00C370D3"/>
    <w:rsid w:val="00C374A8"/>
    <w:rsid w:val="00C44896"/>
    <w:rsid w:val="00C67444"/>
    <w:rsid w:val="00C67A1A"/>
    <w:rsid w:val="00C727A5"/>
    <w:rsid w:val="00C72DA2"/>
    <w:rsid w:val="00C872C5"/>
    <w:rsid w:val="00CA4091"/>
    <w:rsid w:val="00CA79E8"/>
    <w:rsid w:val="00CB67CC"/>
    <w:rsid w:val="00CC0ABC"/>
    <w:rsid w:val="00CC260A"/>
    <w:rsid w:val="00CC3B11"/>
    <w:rsid w:val="00CC5DF3"/>
    <w:rsid w:val="00CE3211"/>
    <w:rsid w:val="00CE4836"/>
    <w:rsid w:val="00CF464C"/>
    <w:rsid w:val="00D07B5A"/>
    <w:rsid w:val="00D17505"/>
    <w:rsid w:val="00D26907"/>
    <w:rsid w:val="00D375A6"/>
    <w:rsid w:val="00D46AB3"/>
    <w:rsid w:val="00D52A66"/>
    <w:rsid w:val="00D6293F"/>
    <w:rsid w:val="00D641D7"/>
    <w:rsid w:val="00D673B5"/>
    <w:rsid w:val="00D82F11"/>
    <w:rsid w:val="00DA1F66"/>
    <w:rsid w:val="00DA5C82"/>
    <w:rsid w:val="00DB684B"/>
    <w:rsid w:val="00DB7962"/>
    <w:rsid w:val="00DB7BC1"/>
    <w:rsid w:val="00DC39FF"/>
    <w:rsid w:val="00DD00B7"/>
    <w:rsid w:val="00DE3548"/>
    <w:rsid w:val="00DE6956"/>
    <w:rsid w:val="00E03BCE"/>
    <w:rsid w:val="00E05B03"/>
    <w:rsid w:val="00E07FBF"/>
    <w:rsid w:val="00E25E2C"/>
    <w:rsid w:val="00E348F5"/>
    <w:rsid w:val="00E518E1"/>
    <w:rsid w:val="00E619C7"/>
    <w:rsid w:val="00E639E8"/>
    <w:rsid w:val="00E72323"/>
    <w:rsid w:val="00E86208"/>
    <w:rsid w:val="00E928F2"/>
    <w:rsid w:val="00EB3769"/>
    <w:rsid w:val="00EB3A97"/>
    <w:rsid w:val="00EB4271"/>
    <w:rsid w:val="00EC0A3B"/>
    <w:rsid w:val="00EE2FE4"/>
    <w:rsid w:val="00EE594B"/>
    <w:rsid w:val="00F11E09"/>
    <w:rsid w:val="00F12489"/>
    <w:rsid w:val="00F13450"/>
    <w:rsid w:val="00F13BCA"/>
    <w:rsid w:val="00F27456"/>
    <w:rsid w:val="00F335C1"/>
    <w:rsid w:val="00F34F01"/>
    <w:rsid w:val="00F41260"/>
    <w:rsid w:val="00F4193F"/>
    <w:rsid w:val="00F4243E"/>
    <w:rsid w:val="00F44454"/>
    <w:rsid w:val="00F53145"/>
    <w:rsid w:val="00F56A3B"/>
    <w:rsid w:val="00F645DC"/>
    <w:rsid w:val="00F709F9"/>
    <w:rsid w:val="00F80F07"/>
    <w:rsid w:val="00F81FE4"/>
    <w:rsid w:val="00F83265"/>
    <w:rsid w:val="00F86298"/>
    <w:rsid w:val="00F87C9F"/>
    <w:rsid w:val="00F901F8"/>
    <w:rsid w:val="00FC63B9"/>
    <w:rsid w:val="00FD1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A1BE"/>
  <w15:docId w15:val="{217F5FFD-4E1B-4025-844C-8FD0DE08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23A3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72323"/>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E1AE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B217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B21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B21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3B21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B21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B21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A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723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E1AE0"/>
    <w:rPr>
      <w:rFonts w:asciiTheme="majorHAnsi" w:eastAsiaTheme="majorEastAsia" w:hAnsiTheme="majorHAnsi" w:cstheme="majorBidi"/>
      <w:b/>
      <w:bCs/>
      <w:color w:val="4F81BD" w:themeColor="accent1"/>
    </w:rPr>
  </w:style>
  <w:style w:type="table" w:styleId="TableGrid">
    <w:name w:val="Table Grid"/>
    <w:basedOn w:val="TableNormal"/>
    <w:rsid w:val="00157D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r1CharCharChar">
    <w:name w:val="Char1 Char Char Char"/>
    <w:basedOn w:val="Normal"/>
    <w:rsid w:val="007A1DF2"/>
    <w:pPr>
      <w:spacing w:before="120"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7A1DF2"/>
    <w:pPr>
      <w:ind w:left="720"/>
      <w:contextualSpacing/>
    </w:pPr>
  </w:style>
  <w:style w:type="paragraph" w:customStyle="1" w:styleId="Char1CharCharChar0">
    <w:name w:val="Char1 Char Char Char"/>
    <w:basedOn w:val="Normal"/>
    <w:rsid w:val="00DD00B7"/>
    <w:pPr>
      <w:spacing w:before="120"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CC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0A"/>
    <w:rPr>
      <w:rFonts w:ascii="Tahoma" w:hAnsi="Tahoma" w:cs="Tahoma"/>
      <w:sz w:val="16"/>
      <w:szCs w:val="16"/>
    </w:rPr>
  </w:style>
  <w:style w:type="character" w:styleId="Hyperlink">
    <w:name w:val="Hyperlink"/>
    <w:basedOn w:val="DefaultParagraphFont"/>
    <w:uiPriority w:val="99"/>
    <w:unhideWhenUsed/>
    <w:rsid w:val="005835A8"/>
    <w:rPr>
      <w:color w:val="0000FF" w:themeColor="hyperlink"/>
      <w:u w:val="single"/>
    </w:rPr>
  </w:style>
  <w:style w:type="paragraph" w:styleId="TOCHeading">
    <w:name w:val="TOC Heading"/>
    <w:basedOn w:val="Heading1"/>
    <w:next w:val="Normal"/>
    <w:uiPriority w:val="39"/>
    <w:unhideWhenUsed/>
    <w:qFormat/>
    <w:rsid w:val="00645CBD"/>
    <w:pPr>
      <w:outlineLvl w:val="9"/>
    </w:pPr>
    <w:rPr>
      <w:lang w:val="en-US"/>
    </w:rPr>
  </w:style>
  <w:style w:type="paragraph" w:styleId="TOC2">
    <w:name w:val="toc 2"/>
    <w:basedOn w:val="Normal"/>
    <w:next w:val="Normal"/>
    <w:autoRedefine/>
    <w:uiPriority w:val="39"/>
    <w:unhideWhenUsed/>
    <w:qFormat/>
    <w:rsid w:val="003B2173"/>
    <w:pPr>
      <w:tabs>
        <w:tab w:val="right" w:leader="dot" w:pos="9016"/>
      </w:tabs>
      <w:spacing w:after="100"/>
      <w:ind w:left="220"/>
    </w:pPr>
    <w:rPr>
      <w:lang w:val="en-US"/>
    </w:rPr>
  </w:style>
  <w:style w:type="paragraph" w:styleId="TOC1">
    <w:name w:val="toc 1"/>
    <w:basedOn w:val="Normal"/>
    <w:next w:val="Normal"/>
    <w:autoRedefine/>
    <w:uiPriority w:val="39"/>
    <w:unhideWhenUsed/>
    <w:qFormat/>
    <w:rsid w:val="00645CBD"/>
    <w:pPr>
      <w:spacing w:after="100"/>
    </w:pPr>
    <w:rPr>
      <w:lang w:val="en-US"/>
    </w:rPr>
  </w:style>
  <w:style w:type="paragraph" w:styleId="TOC3">
    <w:name w:val="toc 3"/>
    <w:basedOn w:val="Normal"/>
    <w:next w:val="Normal"/>
    <w:autoRedefine/>
    <w:uiPriority w:val="39"/>
    <w:unhideWhenUsed/>
    <w:qFormat/>
    <w:rsid w:val="00645CBD"/>
    <w:pPr>
      <w:spacing w:after="100"/>
      <w:ind w:left="440"/>
    </w:pPr>
    <w:rPr>
      <w:lang w:val="en-US"/>
    </w:rPr>
  </w:style>
  <w:style w:type="paragraph" w:styleId="NoSpacing">
    <w:name w:val="No Spacing"/>
    <w:link w:val="NoSpacingChar"/>
    <w:uiPriority w:val="1"/>
    <w:qFormat/>
    <w:rsid w:val="00B10AEE"/>
    <w:pPr>
      <w:spacing w:after="0" w:line="240" w:lineRule="auto"/>
    </w:pPr>
    <w:rPr>
      <w:lang w:val="en-US"/>
    </w:rPr>
  </w:style>
  <w:style w:type="character" w:customStyle="1" w:styleId="NoSpacingChar">
    <w:name w:val="No Spacing Char"/>
    <w:basedOn w:val="DefaultParagraphFont"/>
    <w:link w:val="NoSpacing"/>
    <w:uiPriority w:val="1"/>
    <w:rsid w:val="00B10AEE"/>
    <w:rPr>
      <w:rFonts w:eastAsiaTheme="minorEastAsia"/>
      <w:lang w:val="en-US"/>
    </w:rPr>
  </w:style>
  <w:style w:type="character" w:styleId="PlaceholderText">
    <w:name w:val="Placeholder Text"/>
    <w:basedOn w:val="DefaultParagraphFont"/>
    <w:uiPriority w:val="99"/>
    <w:semiHidden/>
    <w:rsid w:val="00B10AEE"/>
    <w:rPr>
      <w:color w:val="808080"/>
    </w:rPr>
  </w:style>
  <w:style w:type="paragraph" w:styleId="Header">
    <w:name w:val="header"/>
    <w:basedOn w:val="Normal"/>
    <w:link w:val="HeaderChar"/>
    <w:uiPriority w:val="99"/>
    <w:unhideWhenUsed/>
    <w:rsid w:val="00F11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E09"/>
  </w:style>
  <w:style w:type="paragraph" w:styleId="Footer">
    <w:name w:val="footer"/>
    <w:basedOn w:val="Normal"/>
    <w:link w:val="FooterChar"/>
    <w:uiPriority w:val="99"/>
    <w:unhideWhenUsed/>
    <w:rsid w:val="00F11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E09"/>
  </w:style>
  <w:style w:type="character" w:customStyle="1" w:styleId="Heading4Char">
    <w:name w:val="Heading 4 Char"/>
    <w:basedOn w:val="DefaultParagraphFont"/>
    <w:link w:val="Heading4"/>
    <w:rsid w:val="003B21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B21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3B21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3B21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3B21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3B2173"/>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autoRedefine/>
    <w:rsid w:val="005F2A25"/>
    <w:pPr>
      <w:widowControl w:val="0"/>
      <w:spacing w:before="120" w:after="60" w:line="240" w:lineRule="atLeast"/>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5F2A25"/>
    <w:rPr>
      <w:rFonts w:ascii="Arial" w:eastAsia="Times New Roman" w:hAnsi="Arial" w:cs="Arial"/>
      <w:sz w:val="20"/>
      <w:szCs w:val="20"/>
      <w:lang w:val="en-US"/>
    </w:rPr>
  </w:style>
  <w:style w:type="paragraph" w:styleId="Revision">
    <w:name w:val="Revision"/>
    <w:hidden/>
    <w:uiPriority w:val="99"/>
    <w:semiHidden/>
    <w:rsid w:val="007D4B97"/>
    <w:pPr>
      <w:spacing w:after="0" w:line="240" w:lineRule="auto"/>
    </w:pPr>
  </w:style>
  <w:style w:type="character" w:styleId="CommentReference">
    <w:name w:val="annotation reference"/>
    <w:basedOn w:val="DefaultParagraphFont"/>
    <w:uiPriority w:val="99"/>
    <w:semiHidden/>
    <w:unhideWhenUsed/>
    <w:rsid w:val="00D46AB3"/>
    <w:rPr>
      <w:sz w:val="16"/>
      <w:szCs w:val="16"/>
    </w:rPr>
  </w:style>
  <w:style w:type="paragraph" w:styleId="CommentText">
    <w:name w:val="annotation text"/>
    <w:basedOn w:val="Normal"/>
    <w:link w:val="CommentTextChar"/>
    <w:uiPriority w:val="99"/>
    <w:semiHidden/>
    <w:unhideWhenUsed/>
    <w:rsid w:val="00D46AB3"/>
    <w:pPr>
      <w:spacing w:line="240" w:lineRule="auto"/>
    </w:pPr>
    <w:rPr>
      <w:sz w:val="20"/>
      <w:szCs w:val="20"/>
    </w:rPr>
  </w:style>
  <w:style w:type="character" w:customStyle="1" w:styleId="CommentTextChar">
    <w:name w:val="Comment Text Char"/>
    <w:basedOn w:val="DefaultParagraphFont"/>
    <w:link w:val="CommentText"/>
    <w:uiPriority w:val="99"/>
    <w:semiHidden/>
    <w:rsid w:val="00D46AB3"/>
    <w:rPr>
      <w:sz w:val="20"/>
      <w:szCs w:val="20"/>
    </w:rPr>
  </w:style>
  <w:style w:type="paragraph" w:styleId="CommentSubject">
    <w:name w:val="annotation subject"/>
    <w:basedOn w:val="CommentText"/>
    <w:next w:val="CommentText"/>
    <w:link w:val="CommentSubjectChar"/>
    <w:uiPriority w:val="99"/>
    <w:semiHidden/>
    <w:unhideWhenUsed/>
    <w:rsid w:val="00D46AB3"/>
    <w:rPr>
      <w:b/>
      <w:bCs/>
    </w:rPr>
  </w:style>
  <w:style w:type="character" w:customStyle="1" w:styleId="CommentSubjectChar">
    <w:name w:val="Comment Subject Char"/>
    <w:basedOn w:val="CommentTextChar"/>
    <w:link w:val="CommentSubject"/>
    <w:uiPriority w:val="99"/>
    <w:semiHidden/>
    <w:rsid w:val="00D46A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Worksheet1.xlsx"/><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79160B-6A8B-4F69-B240-E9F242B9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Enter Company Name</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 name]</dc:creator>
  <cp:lastModifiedBy>Toby Milner</cp:lastModifiedBy>
  <cp:revision>3</cp:revision>
  <cp:lastPrinted>2014-02-23T23:31:00Z</cp:lastPrinted>
  <dcterms:created xsi:type="dcterms:W3CDTF">2020-09-08T10:02:00Z</dcterms:created>
  <dcterms:modified xsi:type="dcterms:W3CDTF">2020-09-08T10:06:00Z</dcterms:modified>
</cp:coreProperties>
</file>